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88349E" w:rsidRPr="00FD420B" w:rsidTr="00AF094A">
        <w:tc>
          <w:tcPr>
            <w:tcW w:w="2502" w:type="dxa"/>
            <w:tcBorders>
              <w:top w:val="nil"/>
              <w:left w:val="nil"/>
              <w:bottom w:val="thinThickThinSmallGap" w:sz="24" w:space="0" w:color="auto"/>
              <w:right w:val="nil"/>
            </w:tcBorders>
          </w:tcPr>
          <w:p w:rsidR="0088349E" w:rsidRPr="00FD420B" w:rsidRDefault="0088349E" w:rsidP="00AF094A">
            <w:pPr>
              <w:jc w:val="center"/>
              <w:rPr>
                <w:rFonts w:ascii="Arial Narrow" w:hAnsi="Arial Narrow"/>
              </w:rPr>
            </w:pPr>
            <w:bookmarkStart w:id="0" w:name="tree%252357"/>
            <w:r w:rsidRPr="00FD420B">
              <w:rPr>
                <w:rFonts w:ascii="Arial Narrow" w:hAnsi="Arial Narrow"/>
              </w:rPr>
              <w:t>--#</w:t>
            </w:r>
            <w:r w:rsidRPr="00FD420B">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fillcolor="window">
                  <v:imagedata r:id="rId6" o:title=""/>
                </v:shape>
                <o:OLEObject Type="Embed" ProgID="Word.Picture.8" ShapeID="_x0000_i1025" DrawAspect="Content" ObjectID="_1642227854" r:id="rId7"/>
              </w:object>
            </w:r>
          </w:p>
          <w:p w:rsidR="0088349E" w:rsidRPr="00FD420B" w:rsidRDefault="00AC6023" w:rsidP="00AF094A">
            <w:pPr>
              <w:jc w:val="center"/>
              <w:rPr>
                <w:rFonts w:ascii="Arial Narrow" w:hAnsi="Arial Narrow"/>
              </w:rPr>
            </w:pPr>
            <w:r w:rsidRPr="00AC6023">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75pt;height:13.5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88349E" w:rsidRPr="00FD420B" w:rsidRDefault="0088349E" w:rsidP="00AF094A">
            <w:pPr>
              <w:tabs>
                <w:tab w:val="left" w:pos="3991"/>
              </w:tabs>
              <w:jc w:val="center"/>
              <w:rPr>
                <w:sz w:val="10"/>
                <w:szCs w:val="10"/>
              </w:rPr>
            </w:pPr>
          </w:p>
          <w:p w:rsidR="0088349E" w:rsidRPr="00FD420B" w:rsidRDefault="0088349E" w:rsidP="00AF094A">
            <w:pPr>
              <w:tabs>
                <w:tab w:val="left" w:pos="3991"/>
              </w:tabs>
              <w:jc w:val="center"/>
              <w:rPr>
                <w:rFonts w:ascii="Arial Narrow" w:hAnsi="Arial Narrow"/>
                <w:sz w:val="10"/>
                <w:szCs w:val="10"/>
              </w:rPr>
            </w:pPr>
            <w:r>
              <w:rPr>
                <w:noProof/>
                <w:sz w:val="40"/>
                <w:lang w:val="en-US" w:eastAsia="en-US"/>
              </w:rPr>
              <w:drawing>
                <wp:inline distT="0" distB="0" distL="0" distR="0">
                  <wp:extent cx="381000" cy="457200"/>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8"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894" w:type="dxa"/>
            <w:tcBorders>
              <w:top w:val="nil"/>
              <w:left w:val="nil"/>
              <w:bottom w:val="thinThickThinSmallGap" w:sz="24" w:space="0" w:color="auto"/>
              <w:right w:val="nil"/>
            </w:tcBorders>
          </w:tcPr>
          <w:p w:rsidR="0088349E" w:rsidRPr="00FD420B" w:rsidRDefault="00AC6023" w:rsidP="00AF094A">
            <w:pPr>
              <w:tabs>
                <w:tab w:val="left" w:pos="3991"/>
              </w:tabs>
              <w:jc w:val="center"/>
              <w:rPr>
                <w:rFonts w:ascii="Arial Narrow" w:hAnsi="Arial Narrow"/>
              </w:rPr>
            </w:pPr>
            <w:r w:rsidRPr="00AC6023">
              <w:rPr>
                <w:rFonts w:ascii="Arial Narrow" w:hAnsi="Arial Narrow"/>
              </w:rPr>
              <w:pict>
                <v:shape id="_x0000_i1027" type="#_x0000_t136" style="width:183.75pt;height:26.25pt" fillcolor="black">
                  <v:shadow color="#868686"/>
                  <v:textpath style="font-family:&quot;Times New Roman&quot;;font-weight:bold;v-text-kern:t" trim="t" fitpath="t" string="JUDEŢUL     IAŞI&#10;CONSILIUL LOCAL AL  COMUNEI DELENI"/>
                </v:shape>
              </w:pict>
            </w:r>
          </w:p>
          <w:p w:rsidR="0088349E" w:rsidRPr="00FD420B" w:rsidRDefault="00AC6023" w:rsidP="00AF094A">
            <w:pPr>
              <w:tabs>
                <w:tab w:val="left" w:pos="3991"/>
              </w:tabs>
              <w:rPr>
                <w:rFonts w:ascii="Arial Narrow" w:hAnsi="Arial Narrow"/>
              </w:rPr>
            </w:pPr>
            <w:r w:rsidRPr="00AC6023">
              <w:rPr>
                <w:rFonts w:ascii="Arial Narrow" w:hAnsi="Arial Narrow"/>
              </w:rPr>
              <w:pict>
                <v:shape id="_x0000_i1028" type="#_x0000_t136" style="width:330.75pt;height:17.25pt" fillcolor="black">
                  <v:shadow color="#868686"/>
                  <v:textpath style="font-family:&quot;Times New Roman&quot;;v-text-kern:t" trim="t" fitpath="t" string="Str. Principală nr. 1217 B, loc. Deleni, com.Deleni, cod.707165, Tel: &#10;0232/732070, Fax:0232/732043, CUI: 4541203 e-mail primaria@comunadeleni.ro"/>
                </v:shape>
              </w:pict>
            </w:r>
          </w:p>
        </w:tc>
      </w:tr>
    </w:tbl>
    <w:p w:rsidR="0088349E" w:rsidRPr="0001398B" w:rsidRDefault="0088349E" w:rsidP="0088349E"/>
    <w:p w:rsidR="00A06E31" w:rsidRPr="00304451" w:rsidRDefault="00A06E31" w:rsidP="00A06E31">
      <w:pPr>
        <w:pStyle w:val="Heading7"/>
        <w:jc w:val="center"/>
        <w:rPr>
          <w:rFonts w:ascii="Times New Roman" w:hAnsi="Times New Roman"/>
          <w:b/>
          <w:i w:val="0"/>
          <w:sz w:val="28"/>
          <w:szCs w:val="28"/>
        </w:rPr>
      </w:pPr>
      <w:r w:rsidRPr="00304451">
        <w:rPr>
          <w:rFonts w:ascii="Times New Roman" w:hAnsi="Times New Roman"/>
          <w:b/>
          <w:i w:val="0"/>
          <w:sz w:val="28"/>
          <w:szCs w:val="28"/>
          <w:lang w:val="it-IT"/>
        </w:rPr>
        <w:t xml:space="preserve">H O T </w:t>
      </w:r>
      <w:r w:rsidRPr="00304451">
        <w:rPr>
          <w:rFonts w:ascii="Times New Roman" w:hAnsi="Times New Roman"/>
          <w:b/>
          <w:i w:val="0"/>
          <w:sz w:val="28"/>
          <w:szCs w:val="28"/>
        </w:rPr>
        <w:t xml:space="preserve">Ă R Â R E </w:t>
      </w:r>
    </w:p>
    <w:p w:rsidR="0024641B" w:rsidRPr="00B9462D" w:rsidRDefault="0024641B" w:rsidP="0024641B">
      <w:pPr>
        <w:tabs>
          <w:tab w:val="left" w:pos="9360"/>
        </w:tabs>
        <w:spacing w:after="0"/>
        <w:ind w:right="333"/>
        <w:jc w:val="center"/>
        <w:rPr>
          <w:rFonts w:ascii="Times New Roman" w:eastAsia="Times New Roman" w:hAnsi="Times New Roman" w:cs="Times New Roman"/>
          <w:color w:val="000000"/>
          <w:sz w:val="22"/>
          <w:szCs w:val="22"/>
          <w:lang w:eastAsia="ro-RO"/>
        </w:rPr>
      </w:pPr>
      <w:r w:rsidRPr="00B9462D">
        <w:rPr>
          <w:rFonts w:ascii="Times New Roman" w:eastAsia="Times New Roman" w:hAnsi="Times New Roman" w:cs="Times New Roman"/>
          <w:sz w:val="22"/>
          <w:szCs w:val="22"/>
          <w:lang w:eastAsia="ro-RO"/>
        </w:rPr>
        <w:t xml:space="preserve">privind </w:t>
      </w:r>
      <w:r w:rsidR="003D2193" w:rsidRPr="00B9462D">
        <w:rPr>
          <w:rFonts w:ascii="Times New Roman" w:eastAsia="Times New Roman" w:hAnsi="Times New Roman" w:cs="Times New Roman"/>
          <w:sz w:val="22"/>
          <w:szCs w:val="22"/>
          <w:lang w:eastAsia="ro-RO"/>
        </w:rPr>
        <w:t>re</w:t>
      </w:r>
      <w:r w:rsidR="00CC4075" w:rsidRPr="00B9462D">
        <w:rPr>
          <w:rFonts w:ascii="Times New Roman" w:hAnsi="Times New Roman" w:cs="Times New Roman"/>
          <w:bCs/>
          <w:sz w:val="22"/>
          <w:szCs w:val="22"/>
        </w:rPr>
        <w:t>actualizarea</w:t>
      </w:r>
      <w:r w:rsidRPr="00B9462D">
        <w:rPr>
          <w:rFonts w:ascii="Times New Roman" w:hAnsi="Times New Roman" w:cs="Times New Roman"/>
          <w:sz w:val="22"/>
          <w:szCs w:val="22"/>
        </w:rPr>
        <w:t xml:space="preserve"> </w:t>
      </w:r>
      <w:r w:rsidR="008B5375" w:rsidRPr="00B9462D">
        <w:rPr>
          <w:rFonts w:ascii="Times New Roman" w:hAnsi="Times New Roman" w:cs="Times New Roman"/>
          <w:sz w:val="22"/>
          <w:szCs w:val="22"/>
        </w:rPr>
        <w:t xml:space="preserve">indicatorilor tehnico-economici pentru obiectivul de investiţii </w:t>
      </w:r>
      <w:r w:rsidR="008B5375" w:rsidRPr="00B9462D">
        <w:rPr>
          <w:rFonts w:ascii="Times New Roman" w:eastAsia="Times New Roman" w:hAnsi="Times New Roman" w:cs="Times New Roman"/>
          <w:i/>
          <w:color w:val="000000"/>
          <w:sz w:val="22"/>
          <w:szCs w:val="22"/>
          <w:lang w:eastAsia="ro-RO"/>
        </w:rPr>
        <w:t>„Consolidare, reabilitare și extindere Școala Slobozia, comuna Deleni, județul Iași”</w:t>
      </w:r>
    </w:p>
    <w:p w:rsidR="0024641B" w:rsidRPr="00B9462D" w:rsidRDefault="0024641B" w:rsidP="0024641B">
      <w:pPr>
        <w:spacing w:after="0"/>
        <w:ind w:firstLine="851"/>
        <w:jc w:val="both"/>
        <w:rPr>
          <w:rFonts w:ascii="Times New Roman" w:eastAsia="Times New Roman" w:hAnsi="Times New Roman" w:cs="Times New Roman"/>
          <w:color w:val="000000"/>
          <w:sz w:val="22"/>
          <w:szCs w:val="22"/>
          <w:lang w:eastAsia="ro-RO"/>
        </w:rPr>
      </w:pPr>
    </w:p>
    <w:p w:rsidR="0088349E" w:rsidRPr="00B9462D" w:rsidRDefault="0088349E" w:rsidP="0088349E">
      <w:pPr>
        <w:pStyle w:val="ListParagraph"/>
        <w:jc w:val="both"/>
        <w:rPr>
          <w:rFonts w:ascii="Times New Roman" w:hAnsi="Times New Roman" w:cs="Times New Roman"/>
          <w:iCs/>
          <w:sz w:val="22"/>
          <w:szCs w:val="22"/>
        </w:rPr>
      </w:pPr>
      <w:r w:rsidRPr="00B9462D">
        <w:rPr>
          <w:rFonts w:ascii="Times New Roman" w:hAnsi="Times New Roman" w:cs="Times New Roman"/>
          <w:iCs/>
          <w:sz w:val="22"/>
          <w:szCs w:val="22"/>
          <w:u w:val="single"/>
        </w:rPr>
        <w:t>Ţinând seama de</w:t>
      </w:r>
      <w:r w:rsidRPr="00B9462D">
        <w:rPr>
          <w:rFonts w:ascii="Times New Roman" w:hAnsi="Times New Roman" w:cs="Times New Roman"/>
          <w:iCs/>
          <w:sz w:val="22"/>
          <w:szCs w:val="22"/>
        </w:rPr>
        <w:t>:</w:t>
      </w:r>
    </w:p>
    <w:p w:rsidR="0088349E" w:rsidRPr="00A06E31" w:rsidRDefault="0088349E" w:rsidP="00A06E31">
      <w:pPr>
        <w:pStyle w:val="ListParagraph"/>
        <w:rPr>
          <w:rFonts w:ascii="Times New Roman" w:hAnsi="Times New Roman" w:cs="Times New Roman"/>
          <w:iCs/>
          <w:sz w:val="22"/>
          <w:szCs w:val="22"/>
        </w:rPr>
      </w:pPr>
      <w:r w:rsidRPr="00B9462D">
        <w:rPr>
          <w:rFonts w:ascii="Times New Roman" w:hAnsi="Times New Roman" w:cs="Times New Roman"/>
          <w:iCs/>
          <w:sz w:val="22"/>
          <w:szCs w:val="22"/>
        </w:rPr>
        <w:tab/>
      </w:r>
      <w:r w:rsidR="003D2193" w:rsidRPr="00B9462D">
        <w:rPr>
          <w:rFonts w:ascii="Times New Roman" w:hAnsi="Times New Roman" w:cs="Times New Roman"/>
          <w:sz w:val="22"/>
          <w:szCs w:val="22"/>
        </w:rPr>
        <w:t xml:space="preserve">Referatul de aprobare intocmit de Birou contabilitate si  prezentat de Primarul comunei Deleni, initiatorul proiectului de hotarare, potrivit căreia se motiveaza si se propune Consiliului Local Deleni aprobarea  </w:t>
      </w:r>
      <w:r w:rsidR="003D2193" w:rsidRPr="00B9462D">
        <w:rPr>
          <w:rFonts w:ascii="Times New Roman" w:eastAsia="Times New Roman" w:hAnsi="Times New Roman" w:cs="Times New Roman"/>
          <w:sz w:val="22"/>
          <w:szCs w:val="22"/>
          <w:lang w:eastAsia="ro-RO"/>
        </w:rPr>
        <w:t>re</w:t>
      </w:r>
      <w:r w:rsidR="003D2193" w:rsidRPr="00B9462D">
        <w:rPr>
          <w:rFonts w:ascii="Times New Roman" w:hAnsi="Times New Roman" w:cs="Times New Roman"/>
          <w:bCs/>
          <w:sz w:val="22"/>
          <w:szCs w:val="22"/>
        </w:rPr>
        <w:t xml:space="preserve">actualizarii </w:t>
      </w:r>
      <w:r w:rsidR="003D2193" w:rsidRPr="00B9462D">
        <w:rPr>
          <w:rFonts w:ascii="Times New Roman" w:hAnsi="Times New Roman" w:cs="Times New Roman"/>
          <w:sz w:val="22"/>
          <w:szCs w:val="22"/>
        </w:rPr>
        <w:t xml:space="preserve"> indicatorilor tehnico-economici pentru obiectivul de investiţii </w:t>
      </w:r>
      <w:r w:rsidR="003D2193" w:rsidRPr="00B9462D">
        <w:rPr>
          <w:rFonts w:ascii="Times New Roman" w:eastAsia="Times New Roman" w:hAnsi="Times New Roman" w:cs="Times New Roman"/>
          <w:i/>
          <w:color w:val="000000"/>
          <w:sz w:val="22"/>
          <w:szCs w:val="22"/>
          <w:lang w:eastAsia="ro-RO"/>
        </w:rPr>
        <w:t>„Consolidare, reabilitare și extindere Școala Slobozia, comuna Deleni, județul Iași”</w:t>
      </w:r>
    </w:p>
    <w:p w:rsidR="0088349E" w:rsidRPr="00B9462D" w:rsidRDefault="0088349E" w:rsidP="0088349E">
      <w:pPr>
        <w:pStyle w:val="ListParagraph"/>
        <w:jc w:val="both"/>
        <w:rPr>
          <w:rFonts w:ascii="Times New Roman" w:hAnsi="Times New Roman" w:cs="Times New Roman"/>
          <w:iCs/>
          <w:sz w:val="22"/>
          <w:szCs w:val="22"/>
          <w:u w:val="single"/>
          <w:lang w:val="en-GB"/>
        </w:rPr>
      </w:pPr>
      <w:proofErr w:type="spellStart"/>
      <w:r w:rsidRPr="00B9462D">
        <w:rPr>
          <w:rFonts w:ascii="Times New Roman" w:hAnsi="Times New Roman" w:cs="Times New Roman"/>
          <w:iCs/>
          <w:sz w:val="22"/>
          <w:szCs w:val="22"/>
          <w:u w:val="single"/>
          <w:lang w:val="en-GB"/>
        </w:rPr>
        <w:t>Avand</w:t>
      </w:r>
      <w:proofErr w:type="spellEnd"/>
      <w:r w:rsidRPr="00B9462D">
        <w:rPr>
          <w:rFonts w:ascii="Times New Roman" w:hAnsi="Times New Roman" w:cs="Times New Roman"/>
          <w:iCs/>
          <w:sz w:val="22"/>
          <w:szCs w:val="22"/>
          <w:u w:val="single"/>
          <w:lang w:val="en-GB"/>
        </w:rPr>
        <w:t xml:space="preserve"> in </w:t>
      </w:r>
      <w:proofErr w:type="spellStart"/>
      <w:r w:rsidRPr="00B9462D">
        <w:rPr>
          <w:rFonts w:ascii="Times New Roman" w:hAnsi="Times New Roman" w:cs="Times New Roman"/>
          <w:iCs/>
          <w:sz w:val="22"/>
          <w:szCs w:val="22"/>
          <w:u w:val="single"/>
          <w:lang w:val="en-GB"/>
        </w:rPr>
        <w:t>vedere</w:t>
      </w:r>
      <w:proofErr w:type="spellEnd"/>
      <w:r w:rsidRPr="00B9462D">
        <w:rPr>
          <w:rFonts w:ascii="Times New Roman" w:hAnsi="Times New Roman" w:cs="Times New Roman"/>
          <w:iCs/>
          <w:sz w:val="22"/>
          <w:szCs w:val="22"/>
          <w:u w:val="single"/>
          <w:lang w:val="en-GB"/>
        </w:rPr>
        <w:t>:</w:t>
      </w:r>
    </w:p>
    <w:p w:rsidR="0024641B" w:rsidRPr="00B9462D"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lang w:eastAsia="ro-RO"/>
        </w:rPr>
        <w:t>Legea nr. 500/2002 privind finanţele publice, cu modificările şi completările ulterioare;</w:t>
      </w:r>
    </w:p>
    <w:p w:rsidR="0024641B" w:rsidRPr="00B9462D"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eastAsia="Times New Roman" w:hAnsi="Times New Roman" w:cs="Times New Roman"/>
          <w:sz w:val="22"/>
          <w:szCs w:val="22"/>
          <w:lang w:eastAsia="ro-RO"/>
        </w:rPr>
        <w:t>Legea nr. 273 din 29 iunie 2006 privind finanțele publice locale, cu modificările și completările ulterioare;</w:t>
      </w:r>
    </w:p>
    <w:p w:rsidR="0024641B" w:rsidRPr="00B9462D"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lang w:eastAsia="ro-RO"/>
        </w:rPr>
        <w:t>Legea nr. 82/1991 a contabilităţii republicată, cu modificările şi completările ulterioare;</w:t>
      </w:r>
    </w:p>
    <w:p w:rsidR="0024641B" w:rsidRPr="00B9462D" w:rsidRDefault="0024641B" w:rsidP="0024641B">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lang w:eastAsia="ro-RO"/>
        </w:rPr>
        <w:t>art. 120 și art. 121 alin. (1) și (2) din Constituția României, republicată;</w:t>
      </w:r>
    </w:p>
    <w:p w:rsidR="0024641B" w:rsidRPr="00B9462D" w:rsidRDefault="0024641B" w:rsidP="0024641B">
      <w:pPr>
        <w:numPr>
          <w:ilvl w:val="0"/>
          <w:numId w:val="2"/>
        </w:numPr>
        <w:tabs>
          <w:tab w:val="left" w:pos="0"/>
          <w:tab w:val="left" w:pos="450"/>
        </w:tabs>
        <w:suppressAutoHyphens w:val="0"/>
        <w:spacing w:after="0"/>
        <w:ind w:left="0" w:firstLine="180"/>
        <w:jc w:val="both"/>
        <w:rPr>
          <w:rFonts w:ascii="Times New Roman" w:hAnsi="Times New Roman" w:cs="Times New Roman"/>
          <w:sz w:val="22"/>
          <w:szCs w:val="22"/>
        </w:rPr>
      </w:pPr>
      <w:r w:rsidRPr="00B9462D">
        <w:rPr>
          <w:rFonts w:ascii="Times New Roman" w:hAnsi="Times New Roman" w:cs="Times New Roman"/>
          <w:sz w:val="22"/>
          <w:szCs w:val="22"/>
        </w:rPr>
        <w:t>art. 8 și 9 din Carta europeană a autonomiei locale, adoptată la Strasbourg la 15 octombrie 1985, rectificată prin Legea nr. 199/1997;</w:t>
      </w:r>
    </w:p>
    <w:p w:rsidR="0024641B" w:rsidRPr="00B9462D"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B9462D">
        <w:rPr>
          <w:rFonts w:ascii="Times New Roman" w:hAnsi="Times New Roman" w:cs="Times New Roman"/>
          <w:sz w:val="22"/>
          <w:szCs w:val="22"/>
        </w:rPr>
        <w:t xml:space="preserve">art. 7 alin. (2) și art. 1166 </w:t>
      </w:r>
      <w:r w:rsidRPr="00B9462D">
        <w:rPr>
          <w:rFonts w:ascii="Times New Roman" w:eastAsia="Times New Roman" w:hAnsi="Times New Roman" w:cs="Times New Roman"/>
          <w:sz w:val="22"/>
          <w:szCs w:val="22"/>
          <w:lang w:eastAsia="ro-RO"/>
        </w:rPr>
        <w:t>și următoarele dinLegea nr. 287/2009 privind Codul civil, republicată, cu modificările ulterioare, referitoare la contracte sau convenții</w:t>
      </w:r>
      <w:r w:rsidRPr="00B9462D">
        <w:rPr>
          <w:rFonts w:ascii="Times New Roman" w:hAnsi="Times New Roman" w:cs="Times New Roman"/>
          <w:sz w:val="22"/>
          <w:szCs w:val="22"/>
        </w:rPr>
        <w:t>;</w:t>
      </w:r>
    </w:p>
    <w:p w:rsidR="003D2193" w:rsidRPr="00B9462D" w:rsidRDefault="0024641B" w:rsidP="003D2193">
      <w:pPr>
        <w:numPr>
          <w:ilvl w:val="0"/>
          <w:numId w:val="2"/>
        </w:numPr>
        <w:tabs>
          <w:tab w:val="left" w:pos="450"/>
        </w:tabs>
        <w:suppressAutoHyphens w:val="0"/>
        <w:spacing w:after="0"/>
        <w:ind w:left="0" w:firstLine="180"/>
        <w:rPr>
          <w:rFonts w:ascii="Times New Roman" w:hAnsi="Times New Roman" w:cs="Times New Roman"/>
          <w:sz w:val="22"/>
          <w:szCs w:val="22"/>
        </w:rPr>
      </w:pPr>
      <w:r w:rsidRPr="00B9462D">
        <w:rPr>
          <w:rFonts w:ascii="Times New Roman" w:hAnsi="Times New Roman" w:cs="Times New Roman"/>
          <w:sz w:val="22"/>
          <w:szCs w:val="22"/>
        </w:rPr>
        <w:t>art. 20 și 21 din Legea cadru a descentralizării nr. 195/2006;</w:t>
      </w:r>
    </w:p>
    <w:p w:rsidR="003D2193" w:rsidRPr="00B9462D" w:rsidRDefault="003D2193" w:rsidP="003D2193">
      <w:pPr>
        <w:numPr>
          <w:ilvl w:val="0"/>
          <w:numId w:val="2"/>
        </w:numPr>
        <w:tabs>
          <w:tab w:val="left" w:pos="450"/>
        </w:tabs>
        <w:suppressAutoHyphens w:val="0"/>
        <w:spacing w:after="0"/>
        <w:ind w:left="0" w:firstLine="180"/>
        <w:rPr>
          <w:rFonts w:ascii="Times New Roman" w:hAnsi="Times New Roman" w:cs="Times New Roman"/>
          <w:sz w:val="22"/>
          <w:szCs w:val="22"/>
        </w:rPr>
      </w:pPr>
      <w:r w:rsidRPr="00B9462D">
        <w:rPr>
          <w:rFonts w:ascii="Times New Roman" w:hAnsi="Times New Roman" w:cs="Times New Roman"/>
          <w:sz w:val="22"/>
          <w:szCs w:val="22"/>
        </w:rPr>
        <w:t xml:space="preserve">   -</w:t>
      </w:r>
      <w:r w:rsidRPr="00B9462D">
        <w:rPr>
          <w:rFonts w:ascii="Times New Roman" w:hAnsi="Times New Roman" w:cs="Times New Roman"/>
          <w:iCs/>
          <w:sz w:val="22"/>
          <w:szCs w:val="22"/>
          <w:lang w:val="it-IT"/>
        </w:rPr>
        <w:t xml:space="preserve"> prevederile  OUG 57/2019 privind Codul Administrativ;</w:t>
      </w:r>
    </w:p>
    <w:p w:rsidR="0024641B" w:rsidRPr="00B9462D" w:rsidRDefault="0024641B" w:rsidP="0024641B">
      <w:pPr>
        <w:numPr>
          <w:ilvl w:val="0"/>
          <w:numId w:val="2"/>
        </w:numPr>
        <w:tabs>
          <w:tab w:val="left" w:pos="450"/>
        </w:tabs>
        <w:spacing w:after="0"/>
        <w:ind w:left="0" w:firstLine="180"/>
        <w:jc w:val="both"/>
        <w:rPr>
          <w:rFonts w:ascii="Times New Roman" w:eastAsia="Times New Roman" w:hAnsi="Times New Roman" w:cs="Times New Roman"/>
          <w:sz w:val="22"/>
          <w:szCs w:val="22"/>
          <w:lang w:eastAsia="ro-RO"/>
        </w:rPr>
      </w:pPr>
      <w:r w:rsidRPr="00B9462D">
        <w:rPr>
          <w:rFonts w:ascii="Times New Roman" w:eastAsia="Times New Roman" w:hAnsi="Times New Roman" w:cs="Times New Roman"/>
          <w:sz w:val="22"/>
          <w:szCs w:val="22"/>
          <w:lang w:eastAsia="ro-RO"/>
        </w:rPr>
        <w:t>art. 43 alin. (4) din Legea nr. 24/2000 privind normele de tehnică legislativă pentru elaborarea actelor normative, republicată, cu modificările și completările ulterioare,</w:t>
      </w:r>
    </w:p>
    <w:p w:rsidR="00B9462D" w:rsidRPr="00B9462D" w:rsidRDefault="0024641B"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lang w:eastAsia="ro-RO"/>
        </w:rPr>
        <w:t>Hotărârea Guvernului nr. 907 din 2016, privind etapele de elaborare şi conţinutul-cadru al documentaţiilor tehnico-economice aferente obiectivelor/proiectelor de investiţii finanţate din fonduri publice;</w:t>
      </w:r>
      <w:bookmarkStart w:id="1" w:name="tree%252374"/>
      <w:bookmarkEnd w:id="0"/>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Hotararea Consiliului Local nr 38/24.04.2019 privind aprobarea Bugetului de venituri si cheltuieli si lista de investitii pentru anul 2019</w:t>
      </w:r>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Strategia de Dezvoltare Locala 2014-2020 aprobata prin HCL  nr 80/28.11.2013</w:t>
      </w:r>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 xml:space="preserve"> Ordonanta de urgenta nr 28/2013 pentru aprobarea Programului National de Dezvoltare Locala</w:t>
      </w:r>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Ordinul 209/2017 din 02 februarie 2017 privind modificarea si completarea Normelor metodologice pentru punerea in aplicare a prevederilor OUG 28/2013</w:t>
      </w:r>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 xml:space="preserve"> Contractul de finantare nr 695/25.01.2018 incheiat cu Ministerul Dezvoltarii Regionale, Administratiei Publice si Fondurilor Europene,</w:t>
      </w:r>
    </w:p>
    <w:p w:rsidR="00B9462D" w:rsidRPr="00B9462D" w:rsidRDefault="00B9462D" w:rsidP="00B9462D">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rPr>
        <w:t xml:space="preserve"> Contractul de lucrari nr 8285 din 23.07.2018 incheiat cu asocierea SC MEM PROJECT CONSTRUCT SRL si SC ENADU GENERAL BETON SRL pentru executia obiectivului de investitii ”Consolidare, reabilitare si extindere Scoala Slobozia, Comuna Deleni, judetul Iasi”</w:t>
      </w:r>
    </w:p>
    <w:p w:rsidR="00A06E31" w:rsidRPr="00304451" w:rsidRDefault="00A06E31" w:rsidP="00A06E31">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 adresa nr 2144/ MLPDA/ 09.01.2020 remisa de MDRAP</w:t>
      </w:r>
    </w:p>
    <w:p w:rsidR="0088349E" w:rsidRPr="00B9462D" w:rsidRDefault="0088349E" w:rsidP="0088349E">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iCs/>
          <w:sz w:val="22"/>
          <w:szCs w:val="22"/>
        </w:rPr>
        <w:lastRenderedPageBreak/>
        <w:t>Rapoartele de avizare favorabila ale comisiilor de specialitate nr. 1,2,3 din cadrul Consiliului Local Deleni;</w:t>
      </w:r>
    </w:p>
    <w:p w:rsidR="007C78E4" w:rsidRPr="00B9462D" w:rsidRDefault="0088349E" w:rsidP="007C78E4">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iCs/>
          <w:sz w:val="22"/>
          <w:szCs w:val="22"/>
        </w:rPr>
        <w:t>Faptul ca au fost indeplinite conditiile cerute de legea nr. 52/2003 privind transparenta decizionala;</w:t>
      </w:r>
    </w:p>
    <w:p w:rsidR="00A06E31" w:rsidRPr="00304451" w:rsidRDefault="00A06E31" w:rsidP="00A06E31">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lang w:val="it-IT"/>
        </w:rPr>
        <w:t>Referatul de aprobare al d-nei Lacureanu Mariana   – inspector superior, in cadrul aparatului de specialitate al primarului comunei Deleni , inregistrat sub nr. 14078/ 23.12.2019;</w:t>
      </w:r>
    </w:p>
    <w:p w:rsidR="00A06E31" w:rsidRPr="00304451" w:rsidRDefault="00A06E31" w:rsidP="00A06E31">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lang w:val="it-IT"/>
        </w:rPr>
        <w:t xml:space="preserve"> Referatul de specialitate al dl. Boboc Mihai  – referent superior , Birou contabilitate , in cadrul aparatului de specialitate al primarului comunei Deleni , inregistrat sub nr. 14078/1/23.12.2019;</w:t>
      </w:r>
    </w:p>
    <w:p w:rsidR="007C78E4" w:rsidRPr="00B9462D" w:rsidRDefault="007C78E4" w:rsidP="007C78E4">
      <w:pPr>
        <w:numPr>
          <w:ilvl w:val="0"/>
          <w:numId w:val="2"/>
        </w:numPr>
        <w:tabs>
          <w:tab w:val="left" w:pos="450"/>
        </w:tabs>
        <w:spacing w:after="0"/>
        <w:ind w:left="0" w:firstLine="180"/>
        <w:jc w:val="both"/>
        <w:rPr>
          <w:rFonts w:ascii="Times New Roman" w:hAnsi="Times New Roman" w:cs="Times New Roman"/>
          <w:sz w:val="22"/>
          <w:szCs w:val="22"/>
          <w:lang w:eastAsia="ro-RO"/>
        </w:rPr>
      </w:pPr>
      <w:r w:rsidRPr="00B9462D">
        <w:rPr>
          <w:rFonts w:ascii="Times New Roman" w:hAnsi="Times New Roman" w:cs="Times New Roman"/>
          <w:sz w:val="22"/>
          <w:szCs w:val="22"/>
          <w:lang w:val="it-IT"/>
        </w:rPr>
        <w:t>Procesul-verbal incheiat in plenul Consiliului Local al comunei Deleni, inregistrat sub nr.</w:t>
      </w:r>
      <w:r w:rsidR="00D84349">
        <w:rPr>
          <w:rFonts w:ascii="Times New Roman" w:hAnsi="Times New Roman" w:cs="Times New Roman"/>
          <w:sz w:val="22"/>
          <w:szCs w:val="22"/>
          <w:lang w:val="it-IT"/>
        </w:rPr>
        <w:t xml:space="preserve"> 1241/1/ 31.01.2020 </w:t>
      </w:r>
      <w:r w:rsidRPr="00B9462D">
        <w:rPr>
          <w:rFonts w:ascii="Times New Roman" w:hAnsi="Times New Roman" w:cs="Times New Roman"/>
          <w:sz w:val="22"/>
          <w:szCs w:val="22"/>
          <w:lang w:val="it-IT"/>
        </w:rPr>
        <w:t xml:space="preserve">, prin care se aproba </w:t>
      </w:r>
      <w:r w:rsidRPr="00B9462D">
        <w:rPr>
          <w:rFonts w:ascii="Times New Roman" w:eastAsia="Times New Roman" w:hAnsi="Times New Roman" w:cs="Times New Roman"/>
          <w:sz w:val="22"/>
          <w:szCs w:val="22"/>
          <w:lang w:eastAsia="ro-RO"/>
        </w:rPr>
        <w:t>re</w:t>
      </w:r>
      <w:r w:rsidRPr="00B9462D">
        <w:rPr>
          <w:rFonts w:ascii="Times New Roman" w:hAnsi="Times New Roman" w:cs="Times New Roman"/>
          <w:bCs/>
          <w:sz w:val="22"/>
          <w:szCs w:val="22"/>
        </w:rPr>
        <w:t xml:space="preserve">actualizarea </w:t>
      </w:r>
      <w:r w:rsidRPr="00B9462D">
        <w:rPr>
          <w:rFonts w:ascii="Times New Roman" w:hAnsi="Times New Roman" w:cs="Times New Roman"/>
          <w:sz w:val="22"/>
          <w:szCs w:val="22"/>
        </w:rPr>
        <w:t xml:space="preserve"> indicatorilor tehnico-economici pentru obiectivul de investiţii </w:t>
      </w:r>
      <w:r w:rsidRPr="00B9462D">
        <w:rPr>
          <w:rFonts w:ascii="Times New Roman" w:eastAsia="Times New Roman" w:hAnsi="Times New Roman" w:cs="Times New Roman"/>
          <w:i/>
          <w:color w:val="000000"/>
          <w:sz w:val="22"/>
          <w:szCs w:val="22"/>
          <w:lang w:eastAsia="ro-RO"/>
        </w:rPr>
        <w:t>„Consolidare, reabilitare și extindere Școala Slobozia, comuna Deleni, județul Iași”</w:t>
      </w:r>
      <w:r w:rsidRPr="00B9462D">
        <w:rPr>
          <w:rFonts w:ascii="Times New Roman" w:hAnsi="Times New Roman" w:cs="Times New Roman"/>
          <w:iCs/>
          <w:sz w:val="22"/>
          <w:szCs w:val="22"/>
          <w:lang w:val="it-IT"/>
        </w:rPr>
        <w:t>,</w:t>
      </w:r>
      <w:r w:rsidRPr="00B9462D">
        <w:rPr>
          <w:rFonts w:ascii="Times New Roman" w:hAnsi="Times New Roman" w:cs="Times New Roman"/>
          <w:sz w:val="22"/>
          <w:szCs w:val="22"/>
          <w:lang w:val="it-IT"/>
        </w:rPr>
        <w:t xml:space="preserve">  cu un numar de </w:t>
      </w:r>
      <w:r w:rsidR="00D84349">
        <w:rPr>
          <w:rFonts w:ascii="Times New Roman" w:hAnsi="Times New Roman" w:cs="Times New Roman"/>
          <w:sz w:val="22"/>
          <w:szCs w:val="22"/>
          <w:lang w:val="it-IT"/>
        </w:rPr>
        <w:t xml:space="preserve">16 </w:t>
      </w:r>
      <w:r w:rsidRPr="00B9462D">
        <w:rPr>
          <w:rFonts w:ascii="Times New Roman" w:hAnsi="Times New Roman" w:cs="Times New Roman"/>
          <w:sz w:val="22"/>
          <w:szCs w:val="22"/>
          <w:lang w:val="it-IT"/>
        </w:rPr>
        <w:t xml:space="preserve"> Voturi “ pentru”;</w:t>
      </w:r>
    </w:p>
    <w:p w:rsidR="0088349E" w:rsidRPr="00B9462D" w:rsidRDefault="0088349E" w:rsidP="0088349E">
      <w:pPr>
        <w:ind w:firstLine="720"/>
        <w:jc w:val="both"/>
        <w:rPr>
          <w:rFonts w:ascii="Times New Roman" w:hAnsi="Times New Roman" w:cs="Times New Roman"/>
          <w:iCs/>
          <w:sz w:val="22"/>
          <w:szCs w:val="22"/>
          <w:u w:val="single"/>
        </w:rPr>
      </w:pPr>
      <w:r w:rsidRPr="00B9462D">
        <w:rPr>
          <w:rFonts w:ascii="Times New Roman" w:hAnsi="Times New Roman" w:cs="Times New Roman"/>
          <w:iCs/>
          <w:sz w:val="22"/>
          <w:szCs w:val="22"/>
          <w:u w:val="single"/>
        </w:rPr>
        <w:t xml:space="preserve">In temeiu </w:t>
      </w:r>
    </w:p>
    <w:p w:rsidR="007C78E4" w:rsidRPr="00B9462D" w:rsidRDefault="007C78E4" w:rsidP="007C78E4">
      <w:pPr>
        <w:ind w:firstLine="720"/>
        <w:jc w:val="both"/>
        <w:rPr>
          <w:rFonts w:ascii="Times New Roman" w:hAnsi="Times New Roman" w:cs="Times New Roman"/>
          <w:sz w:val="22"/>
          <w:szCs w:val="22"/>
        </w:rPr>
      </w:pPr>
      <w:r w:rsidRPr="00B9462D">
        <w:rPr>
          <w:rFonts w:ascii="Times New Roman" w:hAnsi="Times New Roman" w:cs="Times New Roman"/>
          <w:sz w:val="22"/>
          <w:szCs w:val="22"/>
        </w:rPr>
        <w:t xml:space="preserve">Art. 129 , art. 139, alin. 1 si ale art.196 , lit.(a)  din </w:t>
      </w:r>
      <w:r w:rsidRPr="00B9462D">
        <w:rPr>
          <w:rFonts w:ascii="Times New Roman" w:hAnsi="Times New Roman" w:cs="Times New Roman"/>
          <w:iCs/>
          <w:sz w:val="22"/>
          <w:szCs w:val="22"/>
          <w:lang w:val="it-IT"/>
        </w:rPr>
        <w:t>OUG 57/2019 privind Codul Administrativ</w:t>
      </w:r>
      <w:r w:rsidRPr="00B9462D">
        <w:rPr>
          <w:rFonts w:ascii="Times New Roman" w:hAnsi="Times New Roman" w:cs="Times New Roman"/>
          <w:sz w:val="22"/>
          <w:szCs w:val="22"/>
        </w:rPr>
        <w:t>.</w:t>
      </w:r>
    </w:p>
    <w:p w:rsidR="0088349E" w:rsidRPr="0088349E" w:rsidRDefault="0088349E" w:rsidP="0088349E">
      <w:pPr>
        <w:pStyle w:val="ListParagraph"/>
        <w:ind w:left="1571"/>
        <w:jc w:val="center"/>
        <w:rPr>
          <w:rFonts w:ascii="Times New Roman" w:hAnsi="Times New Roman" w:cs="Times New Roman"/>
          <w:b/>
          <w:i/>
          <w:sz w:val="28"/>
          <w:szCs w:val="28"/>
        </w:rPr>
      </w:pPr>
      <w:r w:rsidRPr="0088349E">
        <w:rPr>
          <w:rFonts w:ascii="Times New Roman" w:hAnsi="Times New Roman" w:cs="Times New Roman"/>
          <w:b/>
          <w:sz w:val="28"/>
          <w:szCs w:val="28"/>
        </w:rPr>
        <w:t>Membrii Consiliului Local al comunei Deleni,Judeţul Iaşi,</w:t>
      </w:r>
    </w:p>
    <w:p w:rsidR="0088349E" w:rsidRPr="0088349E" w:rsidRDefault="0088349E" w:rsidP="0088349E">
      <w:pPr>
        <w:pStyle w:val="ListParagraph"/>
        <w:ind w:left="1571"/>
        <w:jc w:val="center"/>
        <w:rPr>
          <w:rFonts w:ascii="Times New Roman" w:hAnsi="Times New Roman" w:cs="Times New Roman"/>
          <w:b/>
          <w:sz w:val="28"/>
          <w:szCs w:val="28"/>
        </w:rPr>
      </w:pPr>
      <w:r w:rsidRPr="0088349E">
        <w:rPr>
          <w:rFonts w:ascii="Times New Roman" w:hAnsi="Times New Roman" w:cs="Times New Roman"/>
          <w:b/>
          <w:sz w:val="28"/>
          <w:szCs w:val="28"/>
        </w:rPr>
        <w:t xml:space="preserve">întruniti în şedinţă  ordinara la data de </w:t>
      </w:r>
      <w:r w:rsidR="00A738A4">
        <w:rPr>
          <w:rFonts w:ascii="Times New Roman" w:hAnsi="Times New Roman" w:cs="Times New Roman"/>
          <w:b/>
          <w:sz w:val="28"/>
          <w:szCs w:val="28"/>
        </w:rPr>
        <w:t xml:space="preserve"> </w:t>
      </w:r>
      <w:r w:rsidR="00A06E31">
        <w:rPr>
          <w:rFonts w:ascii="Times New Roman" w:hAnsi="Times New Roman" w:cs="Times New Roman"/>
          <w:b/>
          <w:sz w:val="28"/>
          <w:szCs w:val="28"/>
        </w:rPr>
        <w:t>31.01.2020</w:t>
      </w:r>
    </w:p>
    <w:p w:rsidR="0088349E" w:rsidRPr="0088349E" w:rsidRDefault="0088349E" w:rsidP="0088349E">
      <w:pPr>
        <w:pStyle w:val="ListParagraph"/>
        <w:ind w:left="2291" w:firstLine="589"/>
        <w:rPr>
          <w:rFonts w:ascii="Times New Roman" w:hAnsi="Times New Roman" w:cs="Times New Roman"/>
          <w:b/>
          <w:sz w:val="32"/>
          <w:szCs w:val="32"/>
        </w:rPr>
      </w:pPr>
      <w:r w:rsidRPr="0088349E">
        <w:rPr>
          <w:rFonts w:ascii="Times New Roman" w:hAnsi="Times New Roman" w:cs="Times New Roman"/>
          <w:b/>
          <w:sz w:val="32"/>
          <w:szCs w:val="32"/>
        </w:rPr>
        <w:t xml:space="preserve">          H O T Ă R Ă S C :</w:t>
      </w:r>
    </w:p>
    <w:p w:rsidR="008B5375"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Art. 1. -</w:t>
      </w:r>
      <w:r w:rsidRPr="00191192">
        <w:rPr>
          <w:rFonts w:ascii="Times New Roman" w:eastAsia="Times New Roman" w:hAnsi="Times New Roman" w:cs="Times New Roman"/>
          <w:bCs/>
          <w:lang w:eastAsia="ro-RO"/>
        </w:rPr>
        <w:t>Se aproba reactualizarea indicatorilor tehnico-economici aferenti obiectivului de investitie</w:t>
      </w:r>
      <w:r w:rsidRPr="00C96E6D">
        <w:rPr>
          <w:rFonts w:ascii="Times New Roman" w:eastAsia="Times New Roman" w:hAnsi="Times New Roman" w:cs="Times New Roman"/>
          <w:b/>
          <w:i/>
          <w:color w:val="000000"/>
          <w:lang w:eastAsia="ro-RO"/>
        </w:rPr>
        <w:t>„</w:t>
      </w:r>
      <w:r w:rsidRPr="005F1EC3">
        <w:rPr>
          <w:rFonts w:ascii="Times New Roman" w:eastAsia="Times New Roman" w:hAnsi="Times New Roman" w:cs="Times New Roman"/>
          <w:b/>
          <w:i/>
          <w:color w:val="000000"/>
          <w:lang w:eastAsia="ro-RO"/>
        </w:rPr>
        <w:t>Consolidare, reabilitare și extindere Școala Slobozia, comuna Deleni, județul Iași</w:t>
      </w:r>
      <w:r w:rsidRPr="00583A07">
        <w:rPr>
          <w:rFonts w:ascii="Times New Roman" w:eastAsia="Times New Roman" w:hAnsi="Times New Roman" w:cs="Times New Roman"/>
          <w:b/>
          <w:i/>
          <w:color w:val="000000"/>
          <w:lang w:eastAsia="ro-RO"/>
        </w:rPr>
        <w:t>”</w:t>
      </w:r>
      <w:r w:rsidRPr="00191192">
        <w:rPr>
          <w:rFonts w:ascii="Times New Roman" w:eastAsia="Times New Roman" w:hAnsi="Times New Roman" w:cs="Times New Roman"/>
          <w:bCs/>
          <w:lang w:eastAsia="ro-RO"/>
        </w:rPr>
        <w:t>, dupa cum urmeaza:</w:t>
      </w:r>
    </w:p>
    <w:p w:rsidR="008B5375" w:rsidRPr="00191192" w:rsidRDefault="008B5375" w:rsidP="008B5375">
      <w:pPr>
        <w:pStyle w:val="ListParagraph"/>
        <w:numPr>
          <w:ilvl w:val="0"/>
          <w:numId w:val="5"/>
        </w:num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Indicatori economici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8B5375" w:rsidRPr="00C46FB4" w:rsidTr="00042899">
        <w:tc>
          <w:tcPr>
            <w:tcW w:w="1978" w:type="pct"/>
          </w:tcPr>
          <w:p w:rsidR="008B5375" w:rsidRPr="00C46FB4" w:rsidRDefault="008B5375" w:rsidP="00042899">
            <w:pPr>
              <w:jc w:val="both"/>
              <w:rPr>
                <w:rFonts w:ascii="Times New Roman" w:hAnsi="Times New Roman"/>
              </w:rPr>
            </w:pPr>
          </w:p>
        </w:tc>
        <w:tc>
          <w:tcPr>
            <w:tcW w:w="1376" w:type="pct"/>
          </w:tcPr>
          <w:p w:rsidR="008B5375" w:rsidRPr="00C46FB4" w:rsidRDefault="008B5375" w:rsidP="00042899">
            <w:pPr>
              <w:jc w:val="both"/>
              <w:rPr>
                <w:rFonts w:ascii="Times New Roman" w:hAnsi="Times New Roman"/>
              </w:rPr>
            </w:pPr>
            <w:r w:rsidRPr="00C46FB4">
              <w:rPr>
                <w:rFonts w:ascii="Times New Roman" w:hAnsi="Times New Roman"/>
              </w:rPr>
              <w:t>Lei fara TVA (lei)</w:t>
            </w:r>
          </w:p>
        </w:tc>
        <w:tc>
          <w:tcPr>
            <w:tcW w:w="1645" w:type="pct"/>
          </w:tcPr>
          <w:p w:rsidR="008B5375" w:rsidRPr="00C46FB4" w:rsidRDefault="008B5375" w:rsidP="00042899">
            <w:pPr>
              <w:jc w:val="both"/>
              <w:rPr>
                <w:rFonts w:ascii="Times New Roman" w:hAnsi="Times New Roman"/>
              </w:rPr>
            </w:pPr>
            <w:r w:rsidRPr="00C46FB4">
              <w:rPr>
                <w:rFonts w:ascii="Times New Roman" w:hAnsi="Times New Roman"/>
              </w:rPr>
              <w:t>Lei inclusiv TVA (lei)</w:t>
            </w:r>
          </w:p>
        </w:tc>
      </w:tr>
      <w:tr w:rsidR="008B5375" w:rsidRPr="00C46FB4" w:rsidTr="00042899">
        <w:tc>
          <w:tcPr>
            <w:tcW w:w="1978" w:type="pct"/>
          </w:tcPr>
          <w:p w:rsidR="008B5375" w:rsidRPr="00C46FB4" w:rsidRDefault="008B5375" w:rsidP="00042899">
            <w:pPr>
              <w:jc w:val="both"/>
              <w:rPr>
                <w:rFonts w:ascii="Times New Roman" w:hAnsi="Times New Roman"/>
              </w:rPr>
            </w:pPr>
            <w:r w:rsidRPr="00C46FB4">
              <w:rPr>
                <w:rFonts w:ascii="Times New Roman" w:hAnsi="Times New Roman"/>
              </w:rPr>
              <w:t>Valoarea totala a investitiei</w:t>
            </w:r>
          </w:p>
        </w:tc>
        <w:tc>
          <w:tcPr>
            <w:tcW w:w="1376" w:type="pct"/>
          </w:tcPr>
          <w:p w:rsidR="008B5375" w:rsidRPr="00C46FB4" w:rsidRDefault="00307963" w:rsidP="001741B7">
            <w:pPr>
              <w:rPr>
                <w:rFonts w:ascii="Times New Roman" w:hAnsi="Times New Roman"/>
              </w:rPr>
            </w:pPr>
            <w:r>
              <w:rPr>
                <w:rFonts w:ascii="Times New Roman" w:hAnsi="Times New Roman"/>
              </w:rPr>
              <w:t>919571,98</w:t>
            </w:r>
          </w:p>
        </w:tc>
        <w:tc>
          <w:tcPr>
            <w:tcW w:w="1645" w:type="pct"/>
          </w:tcPr>
          <w:p w:rsidR="008B5375" w:rsidRPr="00C46FB4" w:rsidRDefault="00307963" w:rsidP="001741B7">
            <w:pPr>
              <w:tabs>
                <w:tab w:val="left" w:pos="1500"/>
              </w:tabs>
              <w:rPr>
                <w:rFonts w:ascii="Times New Roman" w:hAnsi="Times New Roman"/>
              </w:rPr>
            </w:pPr>
            <w:r>
              <w:rPr>
                <w:rFonts w:ascii="Times New Roman" w:hAnsi="Times New Roman"/>
              </w:rPr>
              <w:t>1091391,77</w:t>
            </w:r>
          </w:p>
        </w:tc>
      </w:tr>
      <w:tr w:rsidR="008B5375" w:rsidRPr="00C46FB4" w:rsidTr="00042899">
        <w:tc>
          <w:tcPr>
            <w:tcW w:w="1978" w:type="pct"/>
          </w:tcPr>
          <w:p w:rsidR="008B5375" w:rsidRPr="00C46FB4" w:rsidRDefault="008B5375" w:rsidP="00042899">
            <w:pPr>
              <w:jc w:val="both"/>
              <w:rPr>
                <w:rFonts w:ascii="Times New Roman" w:hAnsi="Times New Roman"/>
              </w:rPr>
            </w:pPr>
            <w:r w:rsidRPr="00C46FB4">
              <w:rPr>
                <w:rFonts w:ascii="Times New Roman" w:hAnsi="Times New Roman"/>
              </w:rPr>
              <w:t>C+M</w:t>
            </w:r>
          </w:p>
        </w:tc>
        <w:tc>
          <w:tcPr>
            <w:tcW w:w="1376" w:type="pct"/>
          </w:tcPr>
          <w:p w:rsidR="008B5375" w:rsidRPr="00C46FB4" w:rsidRDefault="00307963" w:rsidP="001741B7">
            <w:pPr>
              <w:rPr>
                <w:rFonts w:ascii="Times New Roman" w:hAnsi="Times New Roman"/>
              </w:rPr>
            </w:pPr>
            <w:r>
              <w:rPr>
                <w:rFonts w:ascii="Times New Roman" w:hAnsi="Times New Roman"/>
              </w:rPr>
              <w:t>807500,89</w:t>
            </w:r>
          </w:p>
        </w:tc>
        <w:tc>
          <w:tcPr>
            <w:tcW w:w="1645" w:type="pct"/>
          </w:tcPr>
          <w:p w:rsidR="008B5375" w:rsidRPr="00C46FB4" w:rsidRDefault="00307963" w:rsidP="001741B7">
            <w:pPr>
              <w:rPr>
                <w:rFonts w:ascii="Times New Roman" w:hAnsi="Times New Roman"/>
              </w:rPr>
            </w:pPr>
            <w:r>
              <w:rPr>
                <w:rFonts w:ascii="Times New Roman" w:hAnsi="Times New Roman"/>
              </w:rPr>
              <w:t>960926,06</w:t>
            </w:r>
          </w:p>
        </w:tc>
      </w:tr>
    </w:tbl>
    <w:p w:rsidR="008B5375" w:rsidRDefault="008B5375" w:rsidP="008B5375">
      <w:pPr>
        <w:spacing w:after="0"/>
        <w:ind w:firstLine="851"/>
        <w:jc w:val="both"/>
        <w:rPr>
          <w:rFonts w:ascii="Times New Roman" w:eastAsia="Times New Roman" w:hAnsi="Times New Roman" w:cs="Times New Roman"/>
          <w:b/>
          <w:bCs/>
          <w:lang w:eastAsia="ro-RO"/>
        </w:rPr>
      </w:pPr>
    </w:p>
    <w:tbl>
      <w:tblPr>
        <w:tblW w:w="5000" w:type="pct"/>
        <w:tblLook w:val="04A0"/>
      </w:tblPr>
      <w:tblGrid>
        <w:gridCol w:w="3697"/>
        <w:gridCol w:w="2466"/>
        <w:gridCol w:w="3079"/>
      </w:tblGrid>
      <w:tr w:rsidR="008B5375" w:rsidRPr="00B63224" w:rsidTr="00042899">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b/>
                <w:bCs/>
                <w:color w:val="000000"/>
                <w:lang w:val="en-US" w:eastAsia="en-US"/>
              </w:rPr>
            </w:pPr>
            <w:r w:rsidRPr="00B63224">
              <w:rPr>
                <w:rFonts w:ascii="Times New Roman" w:eastAsia="Times New Roman" w:hAnsi="Times New Roman" w:cs="Times New Roman"/>
                <w:b/>
                <w:bCs/>
                <w:color w:val="000000"/>
                <w:lang w:val="en-US" w:eastAsia="en-US"/>
              </w:rPr>
              <w:t>TOTAL GENERAL din care:</w:t>
            </w:r>
          </w:p>
        </w:tc>
        <w:tc>
          <w:tcPr>
            <w:tcW w:w="1334" w:type="pct"/>
            <w:tcBorders>
              <w:top w:val="single" w:sz="4" w:space="0" w:color="000000"/>
              <w:left w:val="nil"/>
              <w:bottom w:val="single" w:sz="4" w:space="0" w:color="000000"/>
              <w:right w:val="single" w:sz="4" w:space="0" w:color="000000"/>
            </w:tcBorders>
            <w:shd w:val="clear" w:color="auto" w:fill="auto"/>
            <w:noWrap/>
          </w:tcPr>
          <w:p w:rsidR="008B5375" w:rsidRPr="00B63224" w:rsidRDefault="00307963" w:rsidP="00042899">
            <w:pPr>
              <w:rPr>
                <w:rFonts w:ascii="Times New Roman" w:hAnsi="Times New Roman" w:cs="Times New Roman"/>
              </w:rPr>
            </w:pPr>
            <w:r>
              <w:rPr>
                <w:rFonts w:ascii="Times New Roman" w:hAnsi="Times New Roman"/>
              </w:rPr>
              <w:t>1091391,77</w:t>
            </w:r>
          </w:p>
        </w:tc>
        <w:tc>
          <w:tcPr>
            <w:tcW w:w="1666" w:type="pct"/>
            <w:tcBorders>
              <w:top w:val="single" w:sz="4" w:space="0" w:color="000000"/>
              <w:left w:val="nil"/>
              <w:bottom w:val="single" w:sz="4" w:space="0" w:color="000000"/>
              <w:right w:val="single" w:sz="4" w:space="0" w:color="000000"/>
            </w:tcBorders>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 xml:space="preserve">Lei </w:t>
            </w:r>
            <w:proofErr w:type="spellStart"/>
            <w:r w:rsidRPr="00B63224">
              <w:rPr>
                <w:rFonts w:ascii="Times New Roman" w:eastAsia="Times New Roman" w:hAnsi="Times New Roman" w:cs="Times New Roman"/>
                <w:bCs/>
                <w:color w:val="000000"/>
                <w:lang w:val="en-US" w:eastAsia="en-US"/>
              </w:rPr>
              <w:t>inclusiv</w:t>
            </w:r>
            <w:proofErr w:type="spellEnd"/>
            <w:r w:rsidRPr="00B63224">
              <w:rPr>
                <w:rFonts w:ascii="Times New Roman" w:eastAsia="Times New Roman" w:hAnsi="Times New Roman" w:cs="Times New Roman"/>
                <w:bCs/>
                <w:color w:val="000000"/>
                <w:lang w:val="en-US" w:eastAsia="en-US"/>
              </w:rPr>
              <w:t xml:space="preserve"> TVA</w:t>
            </w:r>
          </w:p>
        </w:tc>
      </w:tr>
      <w:tr w:rsidR="008B5375" w:rsidRPr="00B63224" w:rsidTr="00042899">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lang w:val="en-US" w:eastAsia="en-US"/>
              </w:rPr>
            </w:pPr>
            <w:proofErr w:type="spellStart"/>
            <w:r w:rsidRPr="00B63224">
              <w:rPr>
                <w:rFonts w:ascii="Times New Roman" w:eastAsia="Times New Roman" w:hAnsi="Times New Roman" w:cs="Times New Roman"/>
                <w:lang w:val="en-US" w:eastAsia="en-US"/>
              </w:rPr>
              <w:t>buget</w:t>
            </w:r>
            <w:proofErr w:type="spellEnd"/>
            <w:r w:rsidRPr="00B63224">
              <w:rPr>
                <w:rFonts w:ascii="Times New Roman" w:eastAsia="Times New Roman" w:hAnsi="Times New Roman" w:cs="Times New Roman"/>
                <w:lang w:val="en-US" w:eastAsia="en-US"/>
              </w:rPr>
              <w:t xml:space="preserve"> de stat</w:t>
            </w:r>
          </w:p>
        </w:tc>
        <w:tc>
          <w:tcPr>
            <w:tcW w:w="1334" w:type="pct"/>
            <w:tcBorders>
              <w:top w:val="nil"/>
              <w:left w:val="nil"/>
              <w:bottom w:val="single" w:sz="4" w:space="0" w:color="000000"/>
              <w:right w:val="single" w:sz="4" w:space="0" w:color="000000"/>
            </w:tcBorders>
            <w:shd w:val="clear" w:color="auto" w:fill="auto"/>
            <w:noWrap/>
          </w:tcPr>
          <w:p w:rsidR="008B5375" w:rsidRPr="00B63224" w:rsidRDefault="008B5375" w:rsidP="001741B7">
            <w:pPr>
              <w:rPr>
                <w:rFonts w:ascii="Times New Roman" w:hAnsi="Times New Roman" w:cs="Times New Roman"/>
              </w:rPr>
            </w:pPr>
            <w:r w:rsidRPr="00ED766F">
              <w:t>6</w:t>
            </w:r>
            <w:r w:rsidR="001741B7">
              <w:t>57</w:t>
            </w:r>
            <w:r w:rsidRPr="00ED766F">
              <w:t>.</w:t>
            </w:r>
            <w:r w:rsidR="001741B7">
              <w:t>725</w:t>
            </w:r>
            <w:r w:rsidRPr="00ED766F">
              <w:t>,</w:t>
            </w:r>
            <w:r w:rsidR="001741B7">
              <w:t>00</w:t>
            </w:r>
          </w:p>
        </w:tc>
        <w:tc>
          <w:tcPr>
            <w:tcW w:w="1666" w:type="pct"/>
            <w:tcBorders>
              <w:top w:val="nil"/>
              <w:left w:val="nil"/>
              <w:bottom w:val="single" w:sz="4" w:space="0" w:color="000000"/>
              <w:right w:val="single" w:sz="4" w:space="0" w:color="000000"/>
            </w:tcBorders>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 xml:space="preserve">Lei </w:t>
            </w:r>
            <w:proofErr w:type="spellStart"/>
            <w:r w:rsidRPr="00B63224">
              <w:rPr>
                <w:rFonts w:ascii="Times New Roman" w:eastAsia="Times New Roman" w:hAnsi="Times New Roman" w:cs="Times New Roman"/>
                <w:bCs/>
                <w:color w:val="000000"/>
                <w:lang w:val="en-US" w:eastAsia="en-US"/>
              </w:rPr>
              <w:t>inclusiv</w:t>
            </w:r>
            <w:proofErr w:type="spellEnd"/>
            <w:r w:rsidRPr="00B63224">
              <w:rPr>
                <w:rFonts w:ascii="Times New Roman" w:eastAsia="Times New Roman" w:hAnsi="Times New Roman" w:cs="Times New Roman"/>
                <w:bCs/>
                <w:color w:val="000000"/>
                <w:lang w:val="en-US" w:eastAsia="en-US"/>
              </w:rPr>
              <w:t xml:space="preserve"> TVA</w:t>
            </w:r>
          </w:p>
        </w:tc>
      </w:tr>
      <w:tr w:rsidR="008B5375" w:rsidRPr="00B63224" w:rsidTr="00042899">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8B5375" w:rsidRPr="00B63224" w:rsidRDefault="008B5375" w:rsidP="00042899">
            <w:pPr>
              <w:suppressAutoHyphens w:val="0"/>
              <w:spacing w:after="0" w:line="240" w:lineRule="auto"/>
              <w:jc w:val="right"/>
              <w:rPr>
                <w:rFonts w:ascii="Times New Roman" w:eastAsia="Times New Roman" w:hAnsi="Times New Roman" w:cs="Times New Roman"/>
                <w:lang w:val="en-US" w:eastAsia="en-US"/>
              </w:rPr>
            </w:pPr>
            <w:proofErr w:type="spellStart"/>
            <w:r w:rsidRPr="00B63224">
              <w:rPr>
                <w:rFonts w:ascii="Times New Roman" w:eastAsia="Times New Roman" w:hAnsi="Times New Roman" w:cs="Times New Roman"/>
                <w:lang w:val="en-US" w:eastAsia="en-US"/>
              </w:rPr>
              <w:t>buget</w:t>
            </w:r>
            <w:proofErr w:type="spellEnd"/>
            <w:r w:rsidRPr="00B63224">
              <w:rPr>
                <w:rFonts w:ascii="Times New Roman" w:eastAsia="Times New Roman" w:hAnsi="Times New Roman" w:cs="Times New Roman"/>
                <w:lang w:val="en-US" w:eastAsia="en-US"/>
              </w:rPr>
              <w:t xml:space="preserve"> local</w:t>
            </w:r>
          </w:p>
        </w:tc>
        <w:tc>
          <w:tcPr>
            <w:tcW w:w="1334" w:type="pct"/>
            <w:tcBorders>
              <w:top w:val="nil"/>
              <w:left w:val="nil"/>
              <w:bottom w:val="single" w:sz="4" w:space="0" w:color="000000"/>
              <w:right w:val="single" w:sz="4" w:space="0" w:color="000000"/>
            </w:tcBorders>
            <w:shd w:val="clear" w:color="FF99CC" w:fill="FF8080"/>
          </w:tcPr>
          <w:p w:rsidR="008B5375" w:rsidRPr="00B63224" w:rsidRDefault="004804BE" w:rsidP="001741B7">
            <w:pPr>
              <w:rPr>
                <w:rFonts w:ascii="Times New Roman" w:hAnsi="Times New Roman" w:cs="Times New Roman"/>
              </w:rPr>
            </w:pPr>
            <w:r>
              <w:t>433666,77</w:t>
            </w:r>
          </w:p>
        </w:tc>
        <w:tc>
          <w:tcPr>
            <w:tcW w:w="1666" w:type="pct"/>
            <w:tcBorders>
              <w:top w:val="nil"/>
              <w:left w:val="nil"/>
              <w:bottom w:val="single" w:sz="4" w:space="0" w:color="000000"/>
              <w:right w:val="single" w:sz="4" w:space="0" w:color="000000"/>
            </w:tcBorders>
            <w:shd w:val="clear" w:color="FF99CC" w:fill="FF8080"/>
          </w:tcPr>
          <w:p w:rsidR="008B5375" w:rsidRPr="00B63224"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 xml:space="preserve">Lei </w:t>
            </w:r>
            <w:proofErr w:type="spellStart"/>
            <w:r w:rsidRPr="00B63224">
              <w:rPr>
                <w:rFonts w:ascii="Times New Roman" w:eastAsia="Times New Roman" w:hAnsi="Times New Roman" w:cs="Times New Roman"/>
                <w:bCs/>
                <w:color w:val="000000"/>
                <w:lang w:val="en-US" w:eastAsia="en-US"/>
              </w:rPr>
              <w:t>inclusiv</w:t>
            </w:r>
            <w:proofErr w:type="spellEnd"/>
            <w:r w:rsidRPr="00B63224">
              <w:rPr>
                <w:rFonts w:ascii="Times New Roman" w:eastAsia="Times New Roman" w:hAnsi="Times New Roman" w:cs="Times New Roman"/>
                <w:bCs/>
                <w:color w:val="000000"/>
                <w:lang w:val="en-US" w:eastAsia="en-US"/>
              </w:rPr>
              <w:t xml:space="preserve"> TVA</w:t>
            </w:r>
          </w:p>
        </w:tc>
      </w:tr>
    </w:tbl>
    <w:p w:rsidR="008B5375" w:rsidRPr="00191192" w:rsidRDefault="008B5375" w:rsidP="008B5375">
      <w:pPr>
        <w:pStyle w:val="ListParagraph"/>
        <w:numPr>
          <w:ilvl w:val="0"/>
          <w:numId w:val="5"/>
        </w:numPr>
        <w:spacing w:after="0"/>
        <w:jc w:val="both"/>
        <w:rPr>
          <w:rFonts w:ascii="Times New Roman" w:eastAsia="Times New Roman" w:hAnsi="Times New Roman" w:cs="Times New Roman"/>
          <w:bCs/>
          <w:lang w:eastAsia="ro-RO"/>
        </w:rPr>
      </w:pPr>
      <w:r w:rsidRPr="00191192">
        <w:rPr>
          <w:rFonts w:ascii="Times New Roman" w:eastAsia="Times New Roman" w:hAnsi="Times New Roman" w:cs="Times New Roman"/>
          <w:bCs/>
          <w:lang w:eastAsia="ro-RO"/>
        </w:rPr>
        <w:t>Indicatori tehnici</w:t>
      </w:r>
    </w:p>
    <w:p w:rsidR="008B5375" w:rsidRDefault="008B5375" w:rsidP="008B5375">
      <w:pPr>
        <w:spacing w:after="0"/>
        <w:ind w:firstLine="851"/>
        <w:jc w:val="both"/>
        <w:rPr>
          <w:rFonts w:ascii="Times New Roman" w:eastAsia="Times New Roman" w:hAnsi="Times New Roman" w:cs="Times New Roman"/>
          <w:bCs/>
          <w:lang w:eastAsia="ro-RO"/>
        </w:rPr>
      </w:pPr>
      <w:r w:rsidRPr="007335A9">
        <w:rPr>
          <w:rFonts w:ascii="Times New Roman" w:eastAsia="Times New Roman" w:hAnsi="Times New Roman" w:cs="Times New Roman"/>
          <w:bCs/>
          <w:lang w:eastAsia="ro-RO"/>
        </w:rPr>
        <w:t xml:space="preserve">Suprafata construita existenta - 332 mp       </w:t>
      </w:r>
    </w:p>
    <w:p w:rsidR="008B5375" w:rsidRDefault="008B5375" w:rsidP="008B5375">
      <w:pPr>
        <w:spacing w:after="0"/>
        <w:ind w:firstLine="851"/>
        <w:jc w:val="both"/>
        <w:rPr>
          <w:rFonts w:ascii="Times New Roman" w:eastAsia="Times New Roman" w:hAnsi="Times New Roman" w:cs="Times New Roman"/>
          <w:bCs/>
          <w:lang w:eastAsia="ro-RO"/>
        </w:rPr>
      </w:pPr>
      <w:r w:rsidRPr="007335A9">
        <w:rPr>
          <w:rFonts w:ascii="Times New Roman" w:eastAsia="Times New Roman" w:hAnsi="Times New Roman" w:cs="Times New Roman"/>
          <w:bCs/>
          <w:lang w:eastAsia="ro-RO"/>
        </w:rPr>
        <w:t>Suprafata construita propusa - 384,66 mp</w:t>
      </w:r>
    </w:p>
    <w:p w:rsidR="008B5375"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 xml:space="preserve">Art. 2. </w:t>
      </w:r>
      <w:r w:rsidRPr="00583A07">
        <w:rPr>
          <w:rFonts w:ascii="Times New Roman" w:eastAsia="Times New Roman" w:hAnsi="Times New Roman" w:cs="Times New Roman"/>
          <w:bCs/>
          <w:lang w:eastAsia="ro-RO"/>
        </w:rPr>
        <w:t xml:space="preserve">- </w:t>
      </w:r>
      <w:r w:rsidRPr="00191192">
        <w:rPr>
          <w:rFonts w:ascii="Times New Roman" w:eastAsia="Times New Roman" w:hAnsi="Times New Roman" w:cs="Times New Roman"/>
          <w:bCs/>
          <w:lang w:eastAsia="ro-RO"/>
        </w:rPr>
        <w:t xml:space="preserve">Se aproba valoarea actualizata aferenta restului de executat compusa din valoarea lucrarilor neexecutate si a serviciilor ramase de prestat dupa </w:t>
      </w:r>
      <w:r w:rsidR="00F40E1B">
        <w:rPr>
          <w:rFonts w:ascii="Times New Roman" w:eastAsia="Times New Roman" w:hAnsi="Times New Roman" w:cs="Times New Roman"/>
          <w:bCs/>
          <w:lang w:eastAsia="ro-RO"/>
        </w:rPr>
        <w:t>31.01.20</w:t>
      </w:r>
      <w:r w:rsidR="00307963">
        <w:rPr>
          <w:rFonts w:ascii="Times New Roman" w:eastAsia="Times New Roman" w:hAnsi="Times New Roman" w:cs="Times New Roman"/>
          <w:bCs/>
          <w:lang w:eastAsia="ro-RO"/>
        </w:rPr>
        <w:t>20</w:t>
      </w:r>
      <w:r w:rsidRPr="00191192">
        <w:rPr>
          <w:rFonts w:ascii="Times New Roman" w:eastAsia="Times New Roman" w:hAnsi="Times New Roman" w:cs="Times New Roman"/>
          <w:bCs/>
          <w:lang w:eastAsia="ro-RO"/>
        </w:rPr>
        <w:t>, dupa cum urmeaza: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2543"/>
        <w:gridCol w:w="3041"/>
      </w:tblGrid>
      <w:tr w:rsidR="008B5375" w:rsidRPr="00C46FB4" w:rsidTr="00042899">
        <w:tc>
          <w:tcPr>
            <w:tcW w:w="1979" w:type="pct"/>
          </w:tcPr>
          <w:p w:rsidR="008B5375" w:rsidRPr="00C46FB4" w:rsidRDefault="008B5375" w:rsidP="00042899">
            <w:pPr>
              <w:jc w:val="both"/>
              <w:rPr>
                <w:rFonts w:ascii="Times New Roman" w:hAnsi="Times New Roman"/>
              </w:rPr>
            </w:pPr>
          </w:p>
        </w:tc>
        <w:tc>
          <w:tcPr>
            <w:tcW w:w="1376" w:type="pct"/>
          </w:tcPr>
          <w:p w:rsidR="008B5375" w:rsidRPr="00C46FB4" w:rsidRDefault="008B5375" w:rsidP="00042899">
            <w:pPr>
              <w:jc w:val="both"/>
              <w:rPr>
                <w:rFonts w:ascii="Times New Roman" w:hAnsi="Times New Roman"/>
              </w:rPr>
            </w:pPr>
            <w:r w:rsidRPr="00C46FB4">
              <w:rPr>
                <w:rFonts w:ascii="Times New Roman" w:hAnsi="Times New Roman"/>
              </w:rPr>
              <w:t>Lei fara TVA (lei)</w:t>
            </w:r>
          </w:p>
        </w:tc>
        <w:tc>
          <w:tcPr>
            <w:tcW w:w="1645" w:type="pct"/>
          </w:tcPr>
          <w:p w:rsidR="008B5375" w:rsidRPr="00C46FB4" w:rsidRDefault="008B5375" w:rsidP="00042899">
            <w:pPr>
              <w:jc w:val="both"/>
              <w:rPr>
                <w:rFonts w:ascii="Times New Roman" w:hAnsi="Times New Roman"/>
              </w:rPr>
            </w:pPr>
            <w:r w:rsidRPr="00C46FB4">
              <w:rPr>
                <w:rFonts w:ascii="Times New Roman" w:hAnsi="Times New Roman"/>
              </w:rPr>
              <w:t>Lei inclusiv TVA (lei)</w:t>
            </w:r>
          </w:p>
        </w:tc>
      </w:tr>
      <w:tr w:rsidR="008B5375" w:rsidRPr="00C46FB4" w:rsidTr="00042899">
        <w:tc>
          <w:tcPr>
            <w:tcW w:w="1979" w:type="pct"/>
          </w:tcPr>
          <w:p w:rsidR="008B5375" w:rsidRPr="00C46FB4" w:rsidRDefault="008B5375" w:rsidP="00042899">
            <w:pPr>
              <w:jc w:val="both"/>
              <w:rPr>
                <w:rFonts w:ascii="Times New Roman" w:hAnsi="Times New Roman"/>
              </w:rPr>
            </w:pPr>
            <w:r w:rsidRPr="00C46FB4">
              <w:rPr>
                <w:rFonts w:ascii="Times New Roman" w:hAnsi="Times New Roman"/>
              </w:rPr>
              <w:t>Valoarea totala a investitiei</w:t>
            </w:r>
          </w:p>
        </w:tc>
        <w:tc>
          <w:tcPr>
            <w:tcW w:w="1376" w:type="pct"/>
          </w:tcPr>
          <w:p w:rsidR="008B5375" w:rsidRPr="00C46FB4" w:rsidRDefault="00307963" w:rsidP="001741B7">
            <w:pPr>
              <w:rPr>
                <w:rFonts w:ascii="Times New Roman" w:hAnsi="Times New Roman"/>
              </w:rPr>
            </w:pPr>
            <w:r>
              <w:rPr>
                <w:rFonts w:ascii="Times New Roman" w:hAnsi="Times New Roman"/>
              </w:rPr>
              <w:t>6485,04</w:t>
            </w:r>
          </w:p>
        </w:tc>
        <w:tc>
          <w:tcPr>
            <w:tcW w:w="1645" w:type="pct"/>
          </w:tcPr>
          <w:p w:rsidR="008B5375" w:rsidRPr="00C46FB4" w:rsidRDefault="00307963" w:rsidP="001741B7">
            <w:pPr>
              <w:rPr>
                <w:rFonts w:ascii="Times New Roman" w:hAnsi="Times New Roman"/>
              </w:rPr>
            </w:pPr>
            <w:r>
              <w:rPr>
                <w:rFonts w:ascii="Times New Roman" w:hAnsi="Times New Roman"/>
              </w:rPr>
              <w:t>7341,04</w:t>
            </w:r>
          </w:p>
        </w:tc>
      </w:tr>
      <w:tr w:rsidR="008B5375" w:rsidRPr="00C46FB4" w:rsidTr="00042899">
        <w:tc>
          <w:tcPr>
            <w:tcW w:w="1979" w:type="pct"/>
          </w:tcPr>
          <w:p w:rsidR="008B5375" w:rsidRPr="00C46FB4" w:rsidRDefault="008B5375" w:rsidP="00042899">
            <w:pPr>
              <w:jc w:val="both"/>
              <w:rPr>
                <w:rFonts w:ascii="Times New Roman" w:hAnsi="Times New Roman"/>
              </w:rPr>
            </w:pPr>
            <w:r w:rsidRPr="00C46FB4">
              <w:rPr>
                <w:rFonts w:ascii="Times New Roman" w:hAnsi="Times New Roman"/>
              </w:rPr>
              <w:t>C+M</w:t>
            </w:r>
          </w:p>
        </w:tc>
        <w:tc>
          <w:tcPr>
            <w:tcW w:w="1376" w:type="pct"/>
          </w:tcPr>
          <w:p w:rsidR="008B5375" w:rsidRPr="00C46FB4" w:rsidRDefault="00307963" w:rsidP="001741B7">
            <w:pPr>
              <w:rPr>
                <w:rFonts w:ascii="Times New Roman" w:hAnsi="Times New Roman"/>
              </w:rPr>
            </w:pPr>
            <w:r>
              <w:rPr>
                <w:rFonts w:ascii="Times New Roman" w:hAnsi="Times New Roman"/>
              </w:rPr>
              <w:t>0</w:t>
            </w:r>
          </w:p>
        </w:tc>
        <w:tc>
          <w:tcPr>
            <w:tcW w:w="1645" w:type="pct"/>
          </w:tcPr>
          <w:p w:rsidR="008B5375" w:rsidRPr="00C46FB4" w:rsidRDefault="00307963" w:rsidP="001741B7">
            <w:pPr>
              <w:rPr>
                <w:rFonts w:ascii="Times New Roman" w:hAnsi="Times New Roman"/>
              </w:rPr>
            </w:pPr>
            <w:r>
              <w:rPr>
                <w:rFonts w:ascii="Times New Roman" w:hAnsi="Times New Roman"/>
              </w:rPr>
              <w:t>0</w:t>
            </w:r>
          </w:p>
        </w:tc>
      </w:tr>
    </w:tbl>
    <w:p w:rsidR="008B5375" w:rsidRDefault="008B5375" w:rsidP="008B5375">
      <w:pPr>
        <w:spacing w:after="0"/>
        <w:ind w:firstLine="851"/>
        <w:jc w:val="both"/>
        <w:rPr>
          <w:rFonts w:ascii="Times New Roman" w:eastAsia="Times New Roman" w:hAnsi="Times New Roman" w:cs="Times New Roman"/>
          <w:bCs/>
          <w:lang w:eastAsia="ro-RO"/>
        </w:rPr>
      </w:pPr>
    </w:p>
    <w:tbl>
      <w:tblPr>
        <w:tblW w:w="5000" w:type="pct"/>
        <w:tblLook w:val="04A0"/>
      </w:tblPr>
      <w:tblGrid>
        <w:gridCol w:w="3697"/>
        <w:gridCol w:w="2532"/>
        <w:gridCol w:w="3013"/>
      </w:tblGrid>
      <w:tr w:rsidR="008B5375" w:rsidRPr="00191192" w:rsidTr="00726900">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b/>
                <w:bCs/>
                <w:color w:val="000000"/>
                <w:lang w:val="en-US" w:eastAsia="en-US"/>
              </w:rPr>
            </w:pPr>
            <w:r w:rsidRPr="00191192">
              <w:rPr>
                <w:rFonts w:ascii="Times New Roman" w:eastAsia="Times New Roman" w:hAnsi="Times New Roman" w:cs="Times New Roman"/>
                <w:b/>
                <w:bCs/>
                <w:color w:val="000000"/>
                <w:lang w:val="en-US" w:eastAsia="en-US"/>
              </w:rPr>
              <w:t>TOTAL GENERAL din care:</w:t>
            </w:r>
          </w:p>
        </w:tc>
        <w:tc>
          <w:tcPr>
            <w:tcW w:w="1370" w:type="pct"/>
            <w:tcBorders>
              <w:top w:val="single" w:sz="4" w:space="0" w:color="000000"/>
              <w:left w:val="nil"/>
              <w:bottom w:val="single" w:sz="4" w:space="0" w:color="000000"/>
              <w:right w:val="single" w:sz="4" w:space="0" w:color="000000"/>
            </w:tcBorders>
            <w:shd w:val="clear" w:color="auto" w:fill="auto"/>
            <w:noWrap/>
          </w:tcPr>
          <w:p w:rsidR="008B5375" w:rsidRPr="00B63224" w:rsidRDefault="00307963" w:rsidP="00042899">
            <w:pPr>
              <w:suppressAutoHyphens w:val="0"/>
              <w:spacing w:after="0" w:line="240" w:lineRule="auto"/>
              <w:jc w:val="right"/>
              <w:rPr>
                <w:rFonts w:ascii="Times New Roman" w:eastAsia="Times New Roman" w:hAnsi="Times New Roman" w:cs="Times New Roman"/>
                <w:bCs/>
                <w:color w:val="000000"/>
                <w:lang w:eastAsia="ro-RO"/>
              </w:rPr>
            </w:pPr>
            <w:r>
              <w:rPr>
                <w:rFonts w:ascii="Times New Roman" w:hAnsi="Times New Roman"/>
              </w:rPr>
              <w:t>7341,04</w:t>
            </w:r>
          </w:p>
        </w:tc>
        <w:tc>
          <w:tcPr>
            <w:tcW w:w="1631" w:type="pct"/>
            <w:tcBorders>
              <w:top w:val="single" w:sz="4" w:space="0" w:color="000000"/>
              <w:left w:val="nil"/>
              <w:bottom w:val="single" w:sz="4" w:space="0" w:color="000000"/>
              <w:right w:val="single" w:sz="4" w:space="0" w:color="000000"/>
            </w:tcBorders>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 xml:space="preserve">Lei </w:t>
            </w:r>
            <w:proofErr w:type="spellStart"/>
            <w:r w:rsidRPr="00191192">
              <w:rPr>
                <w:rFonts w:ascii="Times New Roman" w:eastAsia="Times New Roman" w:hAnsi="Times New Roman" w:cs="Times New Roman"/>
                <w:bCs/>
                <w:color w:val="000000"/>
                <w:lang w:val="en-US" w:eastAsia="en-US"/>
              </w:rPr>
              <w:t>inclusiv</w:t>
            </w:r>
            <w:proofErr w:type="spellEnd"/>
            <w:r w:rsidRPr="00191192">
              <w:rPr>
                <w:rFonts w:ascii="Times New Roman" w:eastAsia="Times New Roman" w:hAnsi="Times New Roman" w:cs="Times New Roman"/>
                <w:bCs/>
                <w:color w:val="000000"/>
                <w:lang w:val="en-US" w:eastAsia="en-US"/>
              </w:rPr>
              <w:t xml:space="preserve"> TVA</w:t>
            </w:r>
          </w:p>
        </w:tc>
      </w:tr>
      <w:tr w:rsidR="008B5375" w:rsidRPr="00191192" w:rsidTr="00726900">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lang w:val="en-US" w:eastAsia="en-US"/>
              </w:rPr>
            </w:pPr>
            <w:proofErr w:type="spellStart"/>
            <w:r w:rsidRPr="00191192">
              <w:rPr>
                <w:rFonts w:ascii="Times New Roman" w:eastAsia="Times New Roman" w:hAnsi="Times New Roman" w:cs="Times New Roman"/>
                <w:lang w:val="en-US" w:eastAsia="en-US"/>
              </w:rPr>
              <w:t>buget</w:t>
            </w:r>
            <w:proofErr w:type="spellEnd"/>
            <w:r w:rsidRPr="00191192">
              <w:rPr>
                <w:rFonts w:ascii="Times New Roman" w:eastAsia="Times New Roman" w:hAnsi="Times New Roman" w:cs="Times New Roman"/>
                <w:lang w:val="en-US" w:eastAsia="en-US"/>
              </w:rPr>
              <w:t xml:space="preserve"> de stat</w:t>
            </w:r>
          </w:p>
        </w:tc>
        <w:tc>
          <w:tcPr>
            <w:tcW w:w="1370" w:type="pct"/>
            <w:tcBorders>
              <w:top w:val="nil"/>
              <w:left w:val="nil"/>
              <w:bottom w:val="single" w:sz="4" w:space="0" w:color="000000"/>
              <w:right w:val="single" w:sz="4" w:space="0" w:color="000000"/>
            </w:tcBorders>
            <w:shd w:val="clear" w:color="auto" w:fill="auto"/>
            <w:noWrap/>
          </w:tcPr>
          <w:p w:rsidR="008B5375" w:rsidRPr="00B63224" w:rsidRDefault="00307963" w:rsidP="001741B7">
            <w:pPr>
              <w:jc w:val="right"/>
              <w:rPr>
                <w:rFonts w:ascii="Times New Roman" w:hAnsi="Times New Roman" w:cs="Times New Roman"/>
                <w:bCs/>
                <w:iCs/>
                <w:color w:val="000000"/>
              </w:rPr>
            </w:pPr>
            <w:r>
              <w:t>0</w:t>
            </w:r>
          </w:p>
        </w:tc>
        <w:tc>
          <w:tcPr>
            <w:tcW w:w="1631" w:type="pct"/>
            <w:tcBorders>
              <w:top w:val="nil"/>
              <w:left w:val="nil"/>
              <w:bottom w:val="single" w:sz="4" w:space="0" w:color="000000"/>
              <w:right w:val="single" w:sz="4" w:space="0" w:color="000000"/>
            </w:tcBorders>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 xml:space="preserve">Lei </w:t>
            </w:r>
            <w:proofErr w:type="spellStart"/>
            <w:r w:rsidRPr="00191192">
              <w:rPr>
                <w:rFonts w:ascii="Times New Roman" w:eastAsia="Times New Roman" w:hAnsi="Times New Roman" w:cs="Times New Roman"/>
                <w:bCs/>
                <w:color w:val="000000"/>
                <w:lang w:val="en-US" w:eastAsia="en-US"/>
              </w:rPr>
              <w:t>inclusiv</w:t>
            </w:r>
            <w:proofErr w:type="spellEnd"/>
            <w:r w:rsidRPr="00191192">
              <w:rPr>
                <w:rFonts w:ascii="Times New Roman" w:eastAsia="Times New Roman" w:hAnsi="Times New Roman" w:cs="Times New Roman"/>
                <w:bCs/>
                <w:color w:val="000000"/>
                <w:lang w:val="en-US" w:eastAsia="en-US"/>
              </w:rPr>
              <w:t xml:space="preserve"> TVA</w:t>
            </w:r>
          </w:p>
        </w:tc>
      </w:tr>
      <w:tr w:rsidR="008B5375" w:rsidRPr="00191192" w:rsidTr="00726900">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8B5375" w:rsidRPr="00191192" w:rsidRDefault="008B5375" w:rsidP="00042899">
            <w:pPr>
              <w:suppressAutoHyphens w:val="0"/>
              <w:spacing w:after="0" w:line="240" w:lineRule="auto"/>
              <w:jc w:val="right"/>
              <w:rPr>
                <w:rFonts w:ascii="Times New Roman" w:eastAsia="Times New Roman" w:hAnsi="Times New Roman" w:cs="Times New Roman"/>
                <w:lang w:val="en-US" w:eastAsia="en-US"/>
              </w:rPr>
            </w:pPr>
            <w:proofErr w:type="spellStart"/>
            <w:r w:rsidRPr="00191192">
              <w:rPr>
                <w:rFonts w:ascii="Times New Roman" w:eastAsia="Times New Roman" w:hAnsi="Times New Roman" w:cs="Times New Roman"/>
                <w:lang w:val="en-US" w:eastAsia="en-US"/>
              </w:rPr>
              <w:t>buget</w:t>
            </w:r>
            <w:proofErr w:type="spellEnd"/>
            <w:r w:rsidRPr="00191192">
              <w:rPr>
                <w:rFonts w:ascii="Times New Roman" w:eastAsia="Times New Roman" w:hAnsi="Times New Roman" w:cs="Times New Roman"/>
                <w:lang w:val="en-US" w:eastAsia="en-US"/>
              </w:rPr>
              <w:t xml:space="preserve"> local</w:t>
            </w:r>
          </w:p>
        </w:tc>
        <w:tc>
          <w:tcPr>
            <w:tcW w:w="1370" w:type="pct"/>
            <w:tcBorders>
              <w:top w:val="nil"/>
              <w:left w:val="nil"/>
              <w:bottom w:val="single" w:sz="4" w:space="0" w:color="000000"/>
              <w:right w:val="single" w:sz="4" w:space="0" w:color="000000"/>
            </w:tcBorders>
            <w:shd w:val="clear" w:color="FF99CC" w:fill="FF8080"/>
          </w:tcPr>
          <w:p w:rsidR="008B5375" w:rsidRPr="00B63224" w:rsidRDefault="00307963" w:rsidP="001741B7">
            <w:pPr>
              <w:jc w:val="right"/>
              <w:rPr>
                <w:rFonts w:ascii="Times New Roman" w:hAnsi="Times New Roman" w:cs="Times New Roman"/>
              </w:rPr>
            </w:pPr>
            <w:r>
              <w:t>7341,04</w:t>
            </w:r>
          </w:p>
        </w:tc>
        <w:tc>
          <w:tcPr>
            <w:tcW w:w="1631" w:type="pct"/>
            <w:tcBorders>
              <w:top w:val="nil"/>
              <w:left w:val="nil"/>
              <w:bottom w:val="single" w:sz="4" w:space="0" w:color="000000"/>
              <w:right w:val="single" w:sz="4" w:space="0" w:color="000000"/>
            </w:tcBorders>
            <w:shd w:val="clear" w:color="FF99CC" w:fill="FF8080"/>
          </w:tcPr>
          <w:p w:rsidR="008B5375" w:rsidRPr="00191192" w:rsidRDefault="008B5375" w:rsidP="00042899">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 xml:space="preserve">Lei </w:t>
            </w:r>
            <w:proofErr w:type="spellStart"/>
            <w:r w:rsidRPr="00191192">
              <w:rPr>
                <w:rFonts w:ascii="Times New Roman" w:eastAsia="Times New Roman" w:hAnsi="Times New Roman" w:cs="Times New Roman"/>
                <w:bCs/>
                <w:color w:val="000000"/>
                <w:lang w:val="en-US" w:eastAsia="en-US"/>
              </w:rPr>
              <w:t>inclusiv</w:t>
            </w:r>
            <w:proofErr w:type="spellEnd"/>
            <w:r w:rsidRPr="00191192">
              <w:rPr>
                <w:rFonts w:ascii="Times New Roman" w:eastAsia="Times New Roman" w:hAnsi="Times New Roman" w:cs="Times New Roman"/>
                <w:bCs/>
                <w:color w:val="000000"/>
                <w:lang w:val="en-US" w:eastAsia="en-US"/>
              </w:rPr>
              <w:t xml:space="preserve"> TVA</w:t>
            </w:r>
          </w:p>
        </w:tc>
      </w:tr>
    </w:tbl>
    <w:p w:rsidR="008B5375" w:rsidRPr="00583A07" w:rsidRDefault="008B5375" w:rsidP="008B5375">
      <w:pPr>
        <w:spacing w:after="0"/>
        <w:ind w:firstLine="851"/>
        <w:jc w:val="both"/>
        <w:rPr>
          <w:rFonts w:ascii="Times New Roman" w:eastAsia="Times New Roman" w:hAnsi="Times New Roman" w:cs="Times New Roman"/>
          <w:bCs/>
          <w:lang w:eastAsia="ro-RO"/>
        </w:rPr>
      </w:pPr>
    </w:p>
    <w:p w:rsidR="008B5375" w:rsidRPr="00583A07" w:rsidRDefault="008B5375" w:rsidP="008B5375">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val="sk-SK" w:eastAsia="ro-RO"/>
        </w:rPr>
        <w:t>Art. 3.</w:t>
      </w:r>
      <w:r w:rsidRPr="00583A07">
        <w:rPr>
          <w:rFonts w:ascii="Times New Roman" w:eastAsia="Times New Roman" w:hAnsi="Times New Roman" w:cs="Times New Roman"/>
          <w:bCs/>
          <w:lang w:val="sk-SK" w:eastAsia="ro-RO"/>
        </w:rPr>
        <w:t xml:space="preserve"> – </w:t>
      </w:r>
      <w:r w:rsidRPr="00191192">
        <w:rPr>
          <w:rFonts w:ascii="Times New Roman" w:eastAsia="Times New Roman" w:hAnsi="Times New Roman" w:cs="Times New Roman"/>
          <w:bCs/>
          <w:lang w:val="sk-SK" w:eastAsia="ro-RO"/>
        </w:rPr>
        <w:t xml:space="preserve">Art 3. Se aproba actualizarea valorii cofinantarii din bugetul local pentru obiectul de investitie </w:t>
      </w:r>
      <w:r w:rsidRPr="00C96E6D">
        <w:rPr>
          <w:rFonts w:ascii="Times New Roman" w:eastAsia="Times New Roman" w:hAnsi="Times New Roman" w:cs="Times New Roman"/>
          <w:b/>
          <w:i/>
          <w:color w:val="000000"/>
          <w:lang w:eastAsia="ro-RO"/>
        </w:rPr>
        <w:t>„</w:t>
      </w:r>
      <w:r w:rsidRPr="005F1EC3">
        <w:rPr>
          <w:rFonts w:ascii="Times New Roman" w:eastAsia="Times New Roman" w:hAnsi="Times New Roman" w:cs="Times New Roman"/>
          <w:b/>
          <w:i/>
          <w:color w:val="000000"/>
          <w:lang w:eastAsia="ro-RO"/>
        </w:rPr>
        <w:t>Consolidare, reabilitare și extindere Școala Slobozia, comuna Deleni, județul Iași</w:t>
      </w:r>
      <w:r w:rsidRPr="00583A07">
        <w:rPr>
          <w:rFonts w:ascii="Times New Roman" w:eastAsia="Times New Roman" w:hAnsi="Times New Roman" w:cs="Times New Roman"/>
          <w:b/>
          <w:i/>
          <w:color w:val="000000"/>
          <w:lang w:eastAsia="ro-RO"/>
        </w:rPr>
        <w:t>”</w:t>
      </w:r>
      <w:r w:rsidRPr="00583A07">
        <w:rPr>
          <w:rFonts w:ascii="Times New Roman" w:eastAsia="Times New Roman" w:hAnsi="Times New Roman" w:cs="Times New Roman"/>
          <w:bCs/>
          <w:lang w:val="sk-SK" w:eastAsia="ro-RO"/>
        </w:rPr>
        <w:t>,</w:t>
      </w:r>
      <w:r w:rsidRPr="00191192">
        <w:rPr>
          <w:rFonts w:ascii="Times New Roman" w:eastAsia="Times New Roman" w:hAnsi="Times New Roman" w:cs="Times New Roman"/>
          <w:bCs/>
          <w:lang w:eastAsia="ro-RO"/>
        </w:rPr>
        <w:t>dupa cum urmeaza:</w:t>
      </w:r>
    </w:p>
    <w:p w:rsidR="008B5375" w:rsidRPr="00583A07" w:rsidRDefault="008B5375" w:rsidP="008B5375">
      <w:pPr>
        <w:spacing w:after="0"/>
        <w:ind w:firstLine="851"/>
        <w:jc w:val="both"/>
        <w:rPr>
          <w:rFonts w:ascii="Times New Roman" w:eastAsia="Times New Roman" w:hAnsi="Times New Roman" w:cs="Times New Roman"/>
          <w:b/>
          <w:bCs/>
          <w:i/>
          <w:lang w:val="sk-SK" w:eastAsia="ro-RO"/>
        </w:rPr>
      </w:pPr>
    </w:p>
    <w:tbl>
      <w:tblPr>
        <w:tblW w:w="8615" w:type="dxa"/>
        <w:tblInd w:w="915" w:type="dxa"/>
        <w:tblCellMar>
          <w:left w:w="0" w:type="dxa"/>
          <w:right w:w="0" w:type="dxa"/>
        </w:tblCellMar>
        <w:tblLook w:val="0000"/>
      </w:tblPr>
      <w:tblGrid>
        <w:gridCol w:w="1080"/>
        <w:gridCol w:w="4320"/>
        <w:gridCol w:w="3215"/>
      </w:tblGrid>
      <w:tr w:rsidR="008B5375" w:rsidRPr="00583A07" w:rsidTr="00042899">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rPr>
            </w:pPr>
            <w:r w:rsidRPr="00583A07">
              <w:rPr>
                <w:rFonts w:ascii="Times New Roman" w:hAnsi="Times New Roman" w:cs="Times New Roman"/>
                <w:b/>
                <w:bCs/>
              </w:rPr>
              <w:t>II</w:t>
            </w: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rPr>
                <w:rFonts w:ascii="Times New Roman" w:hAnsi="Times New Roman" w:cs="Times New Roman"/>
              </w:rPr>
            </w:pPr>
            <w:r w:rsidRPr="00583A07">
              <w:rPr>
                <w:rFonts w:ascii="Times New Roman" w:hAnsi="Times New Roman" w:cs="Times New Roman"/>
                <w:b/>
                <w:bCs/>
                <w:lang w:val="it-IT"/>
              </w:rPr>
              <w:t>Contribuţi</w:t>
            </w:r>
            <w:r>
              <w:rPr>
                <w:rFonts w:ascii="Times New Roman" w:hAnsi="Times New Roman" w:cs="Times New Roman"/>
                <w:b/>
                <w:bCs/>
                <w:lang w:val="it-IT"/>
              </w:rPr>
              <w:t>e totala</w:t>
            </w:r>
            <w:r w:rsidRPr="00583A07">
              <w:rPr>
                <w:rFonts w:ascii="Times New Roman" w:hAnsi="Times New Roman" w:cs="Times New Roman"/>
                <w:b/>
                <w:bCs/>
                <w:lang w:val="it-IT"/>
              </w:rPr>
              <w:t xml:space="preserve"> proprie în proiect, din care:</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726900" w:rsidP="00042899">
            <w:pPr>
              <w:spacing w:before="100" w:beforeAutospacing="1" w:after="100" w:afterAutospacing="1"/>
              <w:jc w:val="center"/>
              <w:rPr>
                <w:rFonts w:ascii="Times New Roman" w:hAnsi="Times New Roman" w:cs="Times New Roman"/>
                <w:bCs/>
              </w:rPr>
            </w:pPr>
            <w:r>
              <w:t>433666,77</w:t>
            </w:r>
            <w:r w:rsidR="001741B7">
              <w:t xml:space="preserve"> </w:t>
            </w:r>
            <w:r w:rsidR="008B5375" w:rsidRPr="00583A07">
              <w:rPr>
                <w:rFonts w:ascii="Times New Roman" w:hAnsi="Times New Roman" w:cs="Times New Roman"/>
                <w:bCs/>
              </w:rPr>
              <w:t>lei inclusiv TVA</w:t>
            </w:r>
          </w:p>
        </w:tc>
      </w:tr>
      <w:tr w:rsidR="008B5375" w:rsidRPr="00583A07" w:rsidTr="00042899">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b/>
                <w:bCs/>
              </w:rPr>
            </w:pP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583A07" w:rsidRDefault="008B5375" w:rsidP="00307963">
            <w:pPr>
              <w:spacing w:before="100" w:beforeAutospacing="1" w:after="100" w:afterAutospacing="1"/>
              <w:rPr>
                <w:rFonts w:ascii="Times New Roman" w:hAnsi="Times New Roman" w:cs="Times New Roman"/>
                <w:b/>
                <w:bCs/>
                <w:lang w:val="it-IT"/>
              </w:rPr>
            </w:pPr>
            <w:r w:rsidRPr="00583A07">
              <w:rPr>
                <w:rFonts w:ascii="Times New Roman" w:hAnsi="Times New Roman" w:cs="Times New Roman"/>
                <w:b/>
                <w:bCs/>
                <w:lang w:val="it-IT"/>
              </w:rPr>
              <w:t>Contribuţi</w:t>
            </w:r>
            <w:r>
              <w:rPr>
                <w:rFonts w:ascii="Times New Roman" w:hAnsi="Times New Roman" w:cs="Times New Roman"/>
                <w:b/>
                <w:bCs/>
                <w:lang w:val="it-IT"/>
              </w:rPr>
              <w:t xml:space="preserve">e </w:t>
            </w:r>
            <w:r w:rsidRPr="00583A07">
              <w:rPr>
                <w:rFonts w:ascii="Times New Roman" w:hAnsi="Times New Roman" w:cs="Times New Roman"/>
                <w:b/>
                <w:bCs/>
                <w:lang w:val="it-IT"/>
              </w:rPr>
              <w:t xml:space="preserve">proprie în proiect, </w:t>
            </w:r>
            <w:r>
              <w:rPr>
                <w:rFonts w:ascii="Times New Roman" w:hAnsi="Times New Roman" w:cs="Times New Roman"/>
                <w:b/>
                <w:bCs/>
                <w:lang w:val="it-IT"/>
              </w:rPr>
              <w:t xml:space="preserve">achitata pana la </w:t>
            </w:r>
            <w:r w:rsidR="00307963">
              <w:rPr>
                <w:rFonts w:ascii="Times New Roman" w:hAnsi="Times New Roman" w:cs="Times New Roman"/>
                <w:b/>
                <w:bCs/>
                <w:lang w:val="it-IT"/>
              </w:rPr>
              <w:t>31.01.2020</w:t>
            </w:r>
            <w:r w:rsidRPr="00583A07">
              <w:rPr>
                <w:rFonts w:ascii="Times New Roman" w:hAnsi="Times New Roman" w:cs="Times New Roman"/>
                <w:b/>
                <w:bCs/>
                <w:lang w:val="it-IT"/>
              </w:rPr>
              <w:t>:</w:t>
            </w:r>
            <w:r>
              <w:rPr>
                <w:rFonts w:ascii="Times New Roman" w:hAnsi="Times New Roman" w:cs="Times New Roman"/>
                <w:b/>
                <w:bCs/>
                <w:lang w:val="it-IT"/>
              </w:rPr>
              <w:t>.</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8B5375" w:rsidRPr="00191192" w:rsidRDefault="00307963" w:rsidP="00042899">
            <w:pPr>
              <w:spacing w:before="100" w:beforeAutospacing="1" w:after="100" w:afterAutospacing="1"/>
              <w:jc w:val="center"/>
              <w:rPr>
                <w:rFonts w:ascii="Times New Roman" w:hAnsi="Times New Roman" w:cs="Times New Roman"/>
                <w:b/>
                <w:bCs/>
                <w:color w:val="002060"/>
              </w:rPr>
            </w:pPr>
            <w:r>
              <w:rPr>
                <w:rFonts w:ascii="Times New Roman" w:hAnsi="Times New Roman" w:cs="Times New Roman"/>
                <w:b/>
                <w:bCs/>
                <w:color w:val="002060"/>
              </w:rPr>
              <w:t xml:space="preserve">426325,73 </w:t>
            </w:r>
            <w:r w:rsidR="00726900">
              <w:rPr>
                <w:rFonts w:ascii="Times New Roman" w:hAnsi="Times New Roman" w:cs="Times New Roman"/>
                <w:b/>
                <w:bCs/>
                <w:color w:val="002060"/>
              </w:rPr>
              <w:t xml:space="preserve"> </w:t>
            </w:r>
            <w:r w:rsidR="008B5375" w:rsidRPr="00583A07">
              <w:rPr>
                <w:rFonts w:ascii="Times New Roman" w:hAnsi="Times New Roman" w:cs="Times New Roman"/>
                <w:bCs/>
              </w:rPr>
              <w:t>lei inclusiv TVA</w:t>
            </w:r>
          </w:p>
        </w:tc>
      </w:tr>
      <w:tr w:rsidR="008B5375" w:rsidRPr="00583A07" w:rsidTr="00042899">
        <w:trPr>
          <w:trHeight w:val="600"/>
        </w:trPr>
        <w:tc>
          <w:tcPr>
            <w:tcW w:w="10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583A07" w:rsidRDefault="008B5375" w:rsidP="00042899">
            <w:pPr>
              <w:spacing w:before="100" w:beforeAutospacing="1" w:after="100" w:afterAutospacing="1"/>
              <w:jc w:val="center"/>
              <w:rPr>
                <w:rFonts w:ascii="Times New Roman" w:hAnsi="Times New Roman" w:cs="Times New Roman"/>
                <w:b/>
                <w:bCs/>
              </w:rPr>
            </w:pPr>
          </w:p>
        </w:tc>
        <w:tc>
          <w:tcPr>
            <w:tcW w:w="43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583A07" w:rsidRDefault="008B5375" w:rsidP="00726900">
            <w:pPr>
              <w:spacing w:before="100" w:beforeAutospacing="1" w:after="100" w:afterAutospacing="1"/>
              <w:rPr>
                <w:rFonts w:ascii="Times New Roman" w:hAnsi="Times New Roman" w:cs="Times New Roman"/>
                <w:b/>
                <w:bCs/>
                <w:lang w:val="it-IT"/>
              </w:rPr>
            </w:pPr>
            <w:r>
              <w:rPr>
                <w:rFonts w:ascii="Times New Roman" w:hAnsi="Times New Roman" w:cs="Times New Roman"/>
                <w:b/>
                <w:bCs/>
                <w:lang w:val="it-IT"/>
              </w:rPr>
              <w:t xml:space="preserve">Contributie propie rest, la data </w:t>
            </w:r>
            <w:r w:rsidR="00307963">
              <w:rPr>
                <w:rFonts w:ascii="Times New Roman" w:hAnsi="Times New Roman" w:cs="Times New Roman"/>
                <w:b/>
                <w:bCs/>
                <w:lang w:val="it-IT"/>
              </w:rPr>
              <w:t>31.01.2020</w:t>
            </w:r>
          </w:p>
        </w:tc>
        <w:tc>
          <w:tcPr>
            <w:tcW w:w="321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8B5375" w:rsidRPr="00191192" w:rsidRDefault="00307963" w:rsidP="001741B7">
            <w:pPr>
              <w:spacing w:before="100" w:beforeAutospacing="1" w:after="100" w:afterAutospacing="1"/>
              <w:jc w:val="center"/>
              <w:rPr>
                <w:rFonts w:ascii="Times New Roman" w:hAnsi="Times New Roman" w:cs="Times New Roman"/>
                <w:b/>
                <w:bCs/>
                <w:color w:val="002060"/>
              </w:rPr>
            </w:pPr>
            <w:r>
              <w:rPr>
                <w:rFonts w:ascii="Times New Roman" w:hAnsi="Times New Roman" w:cs="Times New Roman"/>
                <w:b/>
                <w:bCs/>
                <w:color w:val="002060"/>
              </w:rPr>
              <w:t xml:space="preserve">7341,04 </w:t>
            </w:r>
            <w:r w:rsidR="00726900">
              <w:rPr>
                <w:rFonts w:ascii="Times New Roman" w:hAnsi="Times New Roman" w:cs="Times New Roman"/>
                <w:b/>
                <w:bCs/>
                <w:color w:val="002060"/>
              </w:rPr>
              <w:t xml:space="preserve"> </w:t>
            </w:r>
            <w:r w:rsidR="008B5375" w:rsidRPr="00583A07">
              <w:rPr>
                <w:rFonts w:ascii="Times New Roman" w:hAnsi="Times New Roman" w:cs="Times New Roman"/>
                <w:bCs/>
              </w:rPr>
              <w:t>lei inclusiv TVA</w:t>
            </w:r>
          </w:p>
        </w:tc>
      </w:tr>
    </w:tbl>
    <w:p w:rsidR="00726900" w:rsidRPr="00141C39" w:rsidRDefault="00726900" w:rsidP="00726900">
      <w:pPr>
        <w:ind w:firstLine="720"/>
        <w:jc w:val="both"/>
        <w:rPr>
          <w:sz w:val="22"/>
          <w:szCs w:val="22"/>
        </w:rPr>
      </w:pPr>
      <w:r w:rsidRPr="00141C39">
        <w:rPr>
          <w:sz w:val="22"/>
          <w:szCs w:val="22"/>
          <w:u w:val="single"/>
        </w:rPr>
        <w:t xml:space="preserve">Art </w:t>
      </w:r>
      <w:r>
        <w:rPr>
          <w:sz w:val="22"/>
          <w:szCs w:val="22"/>
          <w:u w:val="single"/>
        </w:rPr>
        <w:t>4</w:t>
      </w:r>
      <w:r w:rsidRPr="00141C39">
        <w:rPr>
          <w:sz w:val="22"/>
          <w:szCs w:val="22"/>
          <w:u w:val="single"/>
        </w:rPr>
        <w:t>.</w:t>
      </w:r>
      <w:r w:rsidRPr="00141C39">
        <w:rPr>
          <w:sz w:val="22"/>
          <w:szCs w:val="22"/>
        </w:rPr>
        <w:t xml:space="preserve"> In conformitate cu dispoziţiile art. 154 si 155 din </w:t>
      </w:r>
      <w:r w:rsidRPr="00141C39">
        <w:rPr>
          <w:iCs/>
          <w:sz w:val="22"/>
          <w:szCs w:val="22"/>
          <w:lang w:val="it-IT"/>
        </w:rPr>
        <w:t>OUG 57/2019 privind Codul Administrativ</w:t>
      </w:r>
      <w:r w:rsidRPr="00141C39">
        <w:rPr>
          <w:sz w:val="22"/>
          <w:szCs w:val="22"/>
        </w:rPr>
        <w:t>, Primarul comunei Deleni cu aparatul de specialitate pe care îl conduce va asigura în condiţiile prevăzute de lege punerea în aplicare a prevederilor prezentei hotărâri.</w:t>
      </w:r>
    </w:p>
    <w:p w:rsidR="008B5375" w:rsidRPr="0008645A" w:rsidRDefault="008B5375" w:rsidP="0008645A">
      <w:pPr>
        <w:spacing w:after="0"/>
        <w:ind w:firstLine="851"/>
        <w:jc w:val="both"/>
        <w:rPr>
          <w:rFonts w:ascii="Times New Roman" w:eastAsia="Times New Roman" w:hAnsi="Times New Roman" w:cs="Times New Roman"/>
          <w:bCs/>
          <w:lang w:eastAsia="ro-RO"/>
        </w:rPr>
      </w:pPr>
      <w:r w:rsidRPr="00726900">
        <w:rPr>
          <w:rFonts w:ascii="Times New Roman" w:eastAsia="Times New Roman" w:hAnsi="Times New Roman" w:cs="Times New Roman"/>
          <w:bCs/>
          <w:u w:val="single"/>
          <w:lang w:eastAsia="ro-RO"/>
        </w:rPr>
        <w:t>Art. 5.</w:t>
      </w:r>
      <w:r w:rsidRPr="008B5375">
        <w:rPr>
          <w:rFonts w:ascii="Times New Roman" w:eastAsia="Times New Roman" w:hAnsi="Times New Roman" w:cs="Times New Roman"/>
          <w:bCs/>
          <w:lang w:eastAsia="ro-RO"/>
        </w:rPr>
        <w:t xml:space="preserve"> Se mandateaza conducerea Primariei comunei Deleni in vederea incheierii si semnarii Actului aditional in numele si pentru comuna Deleni cu noii indicatori aprobati pein prezenta.</w:t>
      </w:r>
    </w:p>
    <w:p w:rsidR="0088349E" w:rsidRPr="0088349E" w:rsidRDefault="0088349E" w:rsidP="0088349E">
      <w:pPr>
        <w:tabs>
          <w:tab w:val="left" w:pos="202"/>
          <w:tab w:val="center" w:pos="4820"/>
        </w:tabs>
        <w:jc w:val="both"/>
        <w:rPr>
          <w:rFonts w:ascii="Times New Roman" w:hAnsi="Times New Roman" w:cs="Times New Roman"/>
        </w:rPr>
      </w:pPr>
      <w:bookmarkStart w:id="2" w:name="ref%2523A5"/>
      <w:bookmarkEnd w:id="1"/>
      <w:bookmarkEnd w:id="2"/>
      <w:r w:rsidRPr="0088349E">
        <w:rPr>
          <w:rFonts w:ascii="Times New Roman" w:hAnsi="Times New Roman" w:cs="Times New Roman"/>
          <w:bCs/>
        </w:rPr>
        <w:tab/>
        <w:t xml:space="preserve">         </w:t>
      </w:r>
      <w:r w:rsidRPr="0088349E">
        <w:rPr>
          <w:rFonts w:ascii="Times New Roman" w:hAnsi="Times New Roman" w:cs="Times New Roman"/>
          <w:bCs/>
          <w:u w:val="single"/>
        </w:rPr>
        <w:t>Art.</w:t>
      </w:r>
      <w:r w:rsidR="008B5375">
        <w:rPr>
          <w:rFonts w:ascii="Times New Roman" w:hAnsi="Times New Roman" w:cs="Times New Roman"/>
          <w:bCs/>
          <w:u w:val="single"/>
        </w:rPr>
        <w:t>6</w:t>
      </w:r>
      <w:r w:rsidRPr="0088349E">
        <w:rPr>
          <w:rFonts w:ascii="Times New Roman" w:hAnsi="Times New Roman" w:cs="Times New Roman"/>
          <w:bCs/>
          <w:u w:val="single"/>
        </w:rPr>
        <w:t>.</w:t>
      </w:r>
      <w:r w:rsidRPr="0088349E">
        <w:rPr>
          <w:rFonts w:ascii="Times New Roman" w:hAnsi="Times New Roman" w:cs="Times New Roman"/>
        </w:rPr>
        <w:t xml:space="preserve"> Secretarul comunei Deleni  va  face cunoscut public prin afisare prevederile prezentei hotarari, un exemplar il va in</w:t>
      </w:r>
      <w:r>
        <w:rPr>
          <w:rFonts w:ascii="Times New Roman" w:hAnsi="Times New Roman" w:cs="Times New Roman"/>
        </w:rPr>
        <w:t>ainta Primarului Comunei Deleni</w:t>
      </w:r>
      <w:r w:rsidRPr="0088349E">
        <w:rPr>
          <w:rFonts w:ascii="Times New Roman" w:hAnsi="Times New Roman" w:cs="Times New Roman"/>
        </w:rPr>
        <w:t>, tuturor persoanelor interesate si un exemplar il va comunica  Prefecturii Iasi – Serviciul controlul legalitatii actelor si contencios administrativ.</w:t>
      </w:r>
    </w:p>
    <w:p w:rsidR="00D84349" w:rsidRDefault="00D84349" w:rsidP="00D84349">
      <w:pPr>
        <w:jc w:val="center"/>
        <w:rPr>
          <w:b/>
          <w:bCs/>
          <w:sz w:val="28"/>
          <w:szCs w:val="28"/>
          <w:lang w:val="it-IT"/>
        </w:rPr>
      </w:pPr>
      <w:r>
        <w:rPr>
          <w:b/>
          <w:bCs/>
          <w:sz w:val="28"/>
          <w:szCs w:val="28"/>
          <w:lang w:val="it-IT"/>
        </w:rPr>
        <w:t>PRESEDINTE DE SEDINTA</w:t>
      </w:r>
    </w:p>
    <w:p w:rsidR="00D84349" w:rsidRDefault="00D84349" w:rsidP="00D84349">
      <w:pPr>
        <w:jc w:val="center"/>
        <w:rPr>
          <w:b/>
          <w:sz w:val="32"/>
          <w:szCs w:val="32"/>
        </w:rPr>
      </w:pPr>
      <w:r>
        <w:rPr>
          <w:b/>
          <w:bCs/>
          <w:sz w:val="32"/>
          <w:szCs w:val="32"/>
          <w:lang w:val="it-IT"/>
        </w:rPr>
        <w:t xml:space="preserve">Consilier local   </w:t>
      </w:r>
      <w:r>
        <w:rPr>
          <w:b/>
          <w:sz w:val="32"/>
          <w:szCs w:val="32"/>
        </w:rPr>
        <w:t>AELENEI BENONE</w:t>
      </w:r>
    </w:p>
    <w:p w:rsidR="00D84349" w:rsidRDefault="00D84349" w:rsidP="00D84349">
      <w:pPr>
        <w:pStyle w:val="Footer"/>
        <w:rPr>
          <w:b/>
          <w:lang w:val="it-IT"/>
        </w:rPr>
      </w:pPr>
      <w:r>
        <w:rPr>
          <w:rFonts w:ascii="Arial" w:hAnsi="Arial" w:cs="Arial"/>
          <w:b/>
          <w:bCs/>
          <w:lang w:val="it-IT"/>
        </w:rPr>
        <w:tab/>
      </w:r>
      <w:r>
        <w:rPr>
          <w:rFonts w:ascii="Arial" w:hAnsi="Arial" w:cs="Arial"/>
          <w:b/>
          <w:bCs/>
          <w:lang w:val="it-IT"/>
        </w:rPr>
        <w:tab/>
        <w:t xml:space="preserve">                               </w:t>
      </w:r>
      <w:r>
        <w:rPr>
          <w:b/>
          <w:lang w:val="it-IT"/>
        </w:rPr>
        <w:t xml:space="preserve">Contrasemneaza </w:t>
      </w:r>
    </w:p>
    <w:p w:rsidR="00D84349" w:rsidRDefault="00D84349" w:rsidP="00D84349">
      <w:pPr>
        <w:jc w:val="center"/>
        <w:rPr>
          <w:b/>
          <w:bCs/>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Pr>
          <w:b/>
          <w:bCs/>
          <w:lang w:val="it-IT"/>
        </w:rPr>
        <w:t>SECRETAR GENERAL UAT,</w:t>
      </w:r>
    </w:p>
    <w:p w:rsidR="00D84349" w:rsidRDefault="00D84349" w:rsidP="00D84349">
      <w:pPr>
        <w:jc w:val="center"/>
        <w:rPr>
          <w:b/>
          <w:bCs/>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Pr>
          <w:b/>
          <w:bCs/>
          <w:lang w:val="it-IT"/>
        </w:rPr>
        <w:t>Petraru Florin</w:t>
      </w:r>
    </w:p>
    <w:p w:rsidR="00D84349" w:rsidRDefault="00D84349" w:rsidP="00D84349">
      <w:pPr>
        <w:jc w:val="center"/>
        <w:rPr>
          <w:b/>
          <w:bCs/>
          <w:lang w:val="it-IT"/>
        </w:rPr>
      </w:pPr>
    </w:p>
    <w:p w:rsidR="00563CC7" w:rsidRPr="00D84349" w:rsidRDefault="00D84349" w:rsidP="00D84349">
      <w:pPr>
        <w:rPr>
          <w:b/>
          <w:u w:val="single"/>
          <w:lang w:val="it-IT"/>
        </w:rPr>
      </w:pPr>
      <w:r>
        <w:rPr>
          <w:b/>
          <w:u w:val="single"/>
          <w:lang w:val="it-IT"/>
        </w:rPr>
        <w:t xml:space="preserve">Adoptată astăzi   31  ianuarie        2020  cu nr. </w:t>
      </w:r>
      <w:r>
        <w:rPr>
          <w:b/>
          <w:sz w:val="28"/>
          <w:szCs w:val="28"/>
          <w:u w:val="single"/>
          <w:lang w:val="it-IT"/>
        </w:rPr>
        <w:t>8</w:t>
      </w:r>
    </w:p>
    <w:sectPr w:rsidR="00563CC7" w:rsidRPr="00D84349" w:rsidSect="0088349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2F62665"/>
    <w:multiLevelType w:val="hybridMultilevel"/>
    <w:tmpl w:val="422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F088E"/>
    <w:multiLevelType w:val="hybridMultilevel"/>
    <w:tmpl w:val="7AE87614"/>
    <w:lvl w:ilvl="0" w:tplc="89B0C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E97B31"/>
    <w:multiLevelType w:val="hybridMultilevel"/>
    <w:tmpl w:val="29F05D6A"/>
    <w:lvl w:ilvl="0" w:tplc="3B7C93A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585C0F87"/>
    <w:multiLevelType w:val="hybridMultilevel"/>
    <w:tmpl w:val="CD98DE8A"/>
    <w:lvl w:ilvl="0" w:tplc="6262CD34">
      <w:start w:val="1"/>
      <w:numFmt w:val="decimal"/>
      <w:lvlText w:val="%1."/>
      <w:lvlJc w:val="left"/>
      <w:pPr>
        <w:tabs>
          <w:tab w:val="num" w:pos="1065"/>
        </w:tabs>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7C5353FA"/>
    <w:multiLevelType w:val="hybridMultilevel"/>
    <w:tmpl w:val="C2DCF4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24641B"/>
    <w:rsid w:val="00013648"/>
    <w:rsid w:val="00032685"/>
    <w:rsid w:val="0004400F"/>
    <w:rsid w:val="0008645A"/>
    <w:rsid w:val="000E6491"/>
    <w:rsid w:val="000F2E79"/>
    <w:rsid w:val="00104963"/>
    <w:rsid w:val="001049D3"/>
    <w:rsid w:val="00120411"/>
    <w:rsid w:val="001741B7"/>
    <w:rsid w:val="00191192"/>
    <w:rsid w:val="001E10D4"/>
    <w:rsid w:val="002445D7"/>
    <w:rsid w:val="0024641B"/>
    <w:rsid w:val="00307963"/>
    <w:rsid w:val="003218F9"/>
    <w:rsid w:val="0033049C"/>
    <w:rsid w:val="003471B5"/>
    <w:rsid w:val="003D2193"/>
    <w:rsid w:val="004804BE"/>
    <w:rsid w:val="005023C9"/>
    <w:rsid w:val="0053092B"/>
    <w:rsid w:val="00563CC7"/>
    <w:rsid w:val="00564861"/>
    <w:rsid w:val="005F0453"/>
    <w:rsid w:val="006C0D88"/>
    <w:rsid w:val="006E7586"/>
    <w:rsid w:val="006F1B03"/>
    <w:rsid w:val="007112EF"/>
    <w:rsid w:val="00714E72"/>
    <w:rsid w:val="00726900"/>
    <w:rsid w:val="007C78E4"/>
    <w:rsid w:val="0081123A"/>
    <w:rsid w:val="0088349E"/>
    <w:rsid w:val="008B5375"/>
    <w:rsid w:val="00944A57"/>
    <w:rsid w:val="009A2B6D"/>
    <w:rsid w:val="009D1878"/>
    <w:rsid w:val="00A06E31"/>
    <w:rsid w:val="00A12027"/>
    <w:rsid w:val="00A27742"/>
    <w:rsid w:val="00A738A4"/>
    <w:rsid w:val="00A7771A"/>
    <w:rsid w:val="00AC6023"/>
    <w:rsid w:val="00B14703"/>
    <w:rsid w:val="00B568F9"/>
    <w:rsid w:val="00B63224"/>
    <w:rsid w:val="00B9462D"/>
    <w:rsid w:val="00BC5F39"/>
    <w:rsid w:val="00C336F5"/>
    <w:rsid w:val="00C96E6D"/>
    <w:rsid w:val="00CA513D"/>
    <w:rsid w:val="00CC4075"/>
    <w:rsid w:val="00D76B30"/>
    <w:rsid w:val="00D84349"/>
    <w:rsid w:val="00DB781B"/>
    <w:rsid w:val="00DD77B4"/>
    <w:rsid w:val="00E0083F"/>
    <w:rsid w:val="00E031C7"/>
    <w:rsid w:val="00E156A7"/>
    <w:rsid w:val="00E30CDE"/>
    <w:rsid w:val="00E83F27"/>
    <w:rsid w:val="00EF4EEF"/>
    <w:rsid w:val="00F041E8"/>
    <w:rsid w:val="00F366E1"/>
    <w:rsid w:val="00F40E1B"/>
    <w:rsid w:val="00F56ED3"/>
    <w:rsid w:val="00FA6412"/>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B"/>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uiPriority w:val="9"/>
    <w:qFormat/>
    <w:rsid w:val="008834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8349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24641B"/>
    <w:pPr>
      <w:keepNext/>
      <w:suppressAutoHyphens w:val="0"/>
      <w:spacing w:after="0" w:line="240" w:lineRule="auto"/>
      <w:jc w:val="center"/>
      <w:outlineLvl w:val="5"/>
    </w:pPr>
    <w:rPr>
      <w:rFonts w:ascii="Times New Roman" w:eastAsia="Times New Roman" w:hAnsi="Times New Roman" w:cs="Times New Roman"/>
      <w:b/>
      <w:i/>
      <w:sz w:val="20"/>
      <w:szCs w:val="20"/>
      <w:lang w:val="en-US" w:eastAsia="ro-RO"/>
    </w:rPr>
  </w:style>
  <w:style w:type="paragraph" w:styleId="Heading7">
    <w:name w:val="heading 7"/>
    <w:basedOn w:val="Normal"/>
    <w:next w:val="Normal"/>
    <w:link w:val="Heading7Char"/>
    <w:uiPriority w:val="9"/>
    <w:semiHidden/>
    <w:unhideWhenUsed/>
    <w:qFormat/>
    <w:rsid w:val="008834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834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641B"/>
    <w:rPr>
      <w:rFonts w:ascii="Times New Roman" w:eastAsia="Times New Roman" w:hAnsi="Times New Roman" w:cs="Times New Roman"/>
      <w:b/>
      <w:i/>
      <w:sz w:val="20"/>
      <w:szCs w:val="20"/>
      <w:lang w:eastAsia="ro-RO"/>
    </w:rPr>
  </w:style>
  <w:style w:type="paragraph" w:styleId="ListParagraph">
    <w:name w:val="List Paragraph"/>
    <w:basedOn w:val="Normal"/>
    <w:uiPriority w:val="34"/>
    <w:qFormat/>
    <w:rsid w:val="0024641B"/>
    <w:pPr>
      <w:ind w:left="720"/>
      <w:contextualSpacing/>
    </w:pPr>
  </w:style>
  <w:style w:type="paragraph" w:styleId="Header">
    <w:name w:val="header"/>
    <w:basedOn w:val="Normal"/>
    <w:link w:val="HeaderChar"/>
    <w:unhideWhenUsed/>
    <w:rsid w:val="0024641B"/>
    <w:pPr>
      <w:tabs>
        <w:tab w:val="center" w:pos="4536"/>
        <w:tab w:val="right" w:pos="9072"/>
      </w:tabs>
    </w:pPr>
    <w:rPr>
      <w:rFonts w:cs="Times New Roman"/>
    </w:rPr>
  </w:style>
  <w:style w:type="character" w:customStyle="1" w:styleId="HeaderChar">
    <w:name w:val="Header Char"/>
    <w:basedOn w:val="DefaultParagraphFont"/>
    <w:link w:val="Header"/>
    <w:rsid w:val="0024641B"/>
    <w:rPr>
      <w:rFonts w:ascii="Arial" w:eastAsia="Calibri" w:hAnsi="Arial" w:cs="Times New Roman"/>
      <w:sz w:val="24"/>
      <w:szCs w:val="24"/>
      <w:lang w:eastAsia="zh-CN"/>
    </w:rPr>
  </w:style>
  <w:style w:type="paragraph" w:styleId="BalloonText">
    <w:name w:val="Balloon Text"/>
    <w:basedOn w:val="Normal"/>
    <w:link w:val="BalloonTextChar"/>
    <w:uiPriority w:val="99"/>
    <w:semiHidden/>
    <w:unhideWhenUsed/>
    <w:rsid w:val="00F5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D3"/>
    <w:rPr>
      <w:rFonts w:ascii="Segoe UI" w:eastAsia="Calibri" w:hAnsi="Segoe UI" w:cs="Segoe UI"/>
      <w:sz w:val="18"/>
      <w:szCs w:val="18"/>
      <w:lang w:val="ro-RO" w:eastAsia="zh-CN"/>
    </w:rPr>
  </w:style>
  <w:style w:type="character" w:customStyle="1" w:styleId="Heading7Char">
    <w:name w:val="Heading 7 Char"/>
    <w:basedOn w:val="DefaultParagraphFont"/>
    <w:link w:val="Heading7"/>
    <w:uiPriority w:val="9"/>
    <w:semiHidden/>
    <w:rsid w:val="0088349E"/>
    <w:rPr>
      <w:rFonts w:asciiTheme="majorHAnsi" w:eastAsiaTheme="majorEastAsia" w:hAnsiTheme="majorHAnsi" w:cstheme="majorBidi"/>
      <w:i/>
      <w:iCs/>
      <w:color w:val="404040" w:themeColor="text1" w:themeTint="BF"/>
      <w:sz w:val="24"/>
      <w:szCs w:val="24"/>
      <w:lang w:val="ro-RO" w:eastAsia="zh-CN"/>
    </w:rPr>
  </w:style>
  <w:style w:type="paragraph" w:styleId="Footer">
    <w:name w:val="footer"/>
    <w:basedOn w:val="Normal"/>
    <w:link w:val="FooterChar"/>
    <w:rsid w:val="0088349E"/>
    <w:pPr>
      <w:tabs>
        <w:tab w:val="center" w:pos="4536"/>
        <w:tab w:val="right" w:pos="9072"/>
      </w:tabs>
      <w:suppressAutoHyphens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8834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49E"/>
    <w:rPr>
      <w:rFonts w:asciiTheme="majorHAnsi" w:eastAsiaTheme="majorEastAsia" w:hAnsiTheme="majorHAnsi" w:cstheme="majorBidi"/>
      <w:b/>
      <w:bCs/>
      <w:color w:val="2F5496" w:themeColor="accent1" w:themeShade="BF"/>
      <w:sz w:val="28"/>
      <w:szCs w:val="28"/>
      <w:lang w:val="ro-RO" w:eastAsia="zh-CN"/>
    </w:rPr>
  </w:style>
  <w:style w:type="character" w:customStyle="1" w:styleId="Heading3Char">
    <w:name w:val="Heading 3 Char"/>
    <w:basedOn w:val="DefaultParagraphFont"/>
    <w:link w:val="Heading3"/>
    <w:uiPriority w:val="9"/>
    <w:semiHidden/>
    <w:rsid w:val="0088349E"/>
    <w:rPr>
      <w:rFonts w:asciiTheme="majorHAnsi" w:eastAsiaTheme="majorEastAsia" w:hAnsiTheme="majorHAnsi" w:cstheme="majorBidi"/>
      <w:b/>
      <w:bCs/>
      <w:color w:val="4472C4" w:themeColor="accent1"/>
      <w:sz w:val="24"/>
      <w:szCs w:val="24"/>
      <w:lang w:val="ro-RO" w:eastAsia="zh-CN"/>
    </w:rPr>
  </w:style>
  <w:style w:type="character" w:customStyle="1" w:styleId="Heading9Char">
    <w:name w:val="Heading 9 Char"/>
    <w:basedOn w:val="DefaultParagraphFont"/>
    <w:link w:val="Heading9"/>
    <w:uiPriority w:val="9"/>
    <w:semiHidden/>
    <w:rsid w:val="0088349E"/>
    <w:rPr>
      <w:rFonts w:asciiTheme="majorHAnsi" w:eastAsiaTheme="majorEastAsia" w:hAnsiTheme="majorHAnsi" w:cstheme="majorBidi"/>
      <w:i/>
      <w:iCs/>
      <w:color w:val="404040" w:themeColor="text1" w:themeTint="BF"/>
      <w:sz w:val="20"/>
      <w:szCs w:val="20"/>
      <w:lang w:val="ro-RO" w:eastAsia="zh-CN"/>
    </w:rPr>
  </w:style>
  <w:style w:type="paragraph" w:styleId="BodyText">
    <w:name w:val="Body Text"/>
    <w:basedOn w:val="Normal"/>
    <w:link w:val="BodyTextChar"/>
    <w:rsid w:val="0088349E"/>
    <w:pPr>
      <w:suppressAutoHyphens w:val="0"/>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88349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47802042">
      <w:bodyDiv w:val="1"/>
      <w:marLeft w:val="0"/>
      <w:marRight w:val="0"/>
      <w:marTop w:val="0"/>
      <w:marBottom w:val="0"/>
      <w:divBdr>
        <w:top w:val="none" w:sz="0" w:space="0" w:color="auto"/>
        <w:left w:val="none" w:sz="0" w:space="0" w:color="auto"/>
        <w:bottom w:val="none" w:sz="0" w:space="0" w:color="auto"/>
        <w:right w:val="none" w:sz="0" w:space="0" w:color="auto"/>
      </w:divBdr>
    </w:div>
    <w:div w:id="60181996">
      <w:bodyDiv w:val="1"/>
      <w:marLeft w:val="0"/>
      <w:marRight w:val="0"/>
      <w:marTop w:val="0"/>
      <w:marBottom w:val="0"/>
      <w:divBdr>
        <w:top w:val="none" w:sz="0" w:space="0" w:color="auto"/>
        <w:left w:val="none" w:sz="0" w:space="0" w:color="auto"/>
        <w:bottom w:val="none" w:sz="0" w:space="0" w:color="auto"/>
        <w:right w:val="none" w:sz="0" w:space="0" w:color="auto"/>
      </w:divBdr>
    </w:div>
    <w:div w:id="75127234">
      <w:bodyDiv w:val="1"/>
      <w:marLeft w:val="0"/>
      <w:marRight w:val="0"/>
      <w:marTop w:val="0"/>
      <w:marBottom w:val="0"/>
      <w:divBdr>
        <w:top w:val="none" w:sz="0" w:space="0" w:color="auto"/>
        <w:left w:val="none" w:sz="0" w:space="0" w:color="auto"/>
        <w:bottom w:val="none" w:sz="0" w:space="0" w:color="auto"/>
        <w:right w:val="none" w:sz="0" w:space="0" w:color="auto"/>
      </w:divBdr>
    </w:div>
    <w:div w:id="102698123">
      <w:bodyDiv w:val="1"/>
      <w:marLeft w:val="0"/>
      <w:marRight w:val="0"/>
      <w:marTop w:val="0"/>
      <w:marBottom w:val="0"/>
      <w:divBdr>
        <w:top w:val="none" w:sz="0" w:space="0" w:color="auto"/>
        <w:left w:val="none" w:sz="0" w:space="0" w:color="auto"/>
        <w:bottom w:val="none" w:sz="0" w:space="0" w:color="auto"/>
        <w:right w:val="none" w:sz="0" w:space="0" w:color="auto"/>
      </w:divBdr>
    </w:div>
    <w:div w:id="155150936">
      <w:bodyDiv w:val="1"/>
      <w:marLeft w:val="0"/>
      <w:marRight w:val="0"/>
      <w:marTop w:val="0"/>
      <w:marBottom w:val="0"/>
      <w:divBdr>
        <w:top w:val="none" w:sz="0" w:space="0" w:color="auto"/>
        <w:left w:val="none" w:sz="0" w:space="0" w:color="auto"/>
        <w:bottom w:val="none" w:sz="0" w:space="0" w:color="auto"/>
        <w:right w:val="none" w:sz="0" w:space="0" w:color="auto"/>
      </w:divBdr>
    </w:div>
    <w:div w:id="180512999">
      <w:bodyDiv w:val="1"/>
      <w:marLeft w:val="0"/>
      <w:marRight w:val="0"/>
      <w:marTop w:val="0"/>
      <w:marBottom w:val="0"/>
      <w:divBdr>
        <w:top w:val="none" w:sz="0" w:space="0" w:color="auto"/>
        <w:left w:val="none" w:sz="0" w:space="0" w:color="auto"/>
        <w:bottom w:val="none" w:sz="0" w:space="0" w:color="auto"/>
        <w:right w:val="none" w:sz="0" w:space="0" w:color="auto"/>
      </w:divBdr>
    </w:div>
    <w:div w:id="186406526">
      <w:bodyDiv w:val="1"/>
      <w:marLeft w:val="0"/>
      <w:marRight w:val="0"/>
      <w:marTop w:val="0"/>
      <w:marBottom w:val="0"/>
      <w:divBdr>
        <w:top w:val="none" w:sz="0" w:space="0" w:color="auto"/>
        <w:left w:val="none" w:sz="0" w:space="0" w:color="auto"/>
        <w:bottom w:val="none" w:sz="0" w:space="0" w:color="auto"/>
        <w:right w:val="none" w:sz="0" w:space="0" w:color="auto"/>
      </w:divBdr>
    </w:div>
    <w:div w:id="223102249">
      <w:bodyDiv w:val="1"/>
      <w:marLeft w:val="0"/>
      <w:marRight w:val="0"/>
      <w:marTop w:val="0"/>
      <w:marBottom w:val="0"/>
      <w:divBdr>
        <w:top w:val="none" w:sz="0" w:space="0" w:color="auto"/>
        <w:left w:val="none" w:sz="0" w:space="0" w:color="auto"/>
        <w:bottom w:val="none" w:sz="0" w:space="0" w:color="auto"/>
        <w:right w:val="none" w:sz="0" w:space="0" w:color="auto"/>
      </w:divBdr>
    </w:div>
    <w:div w:id="239364557">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416904844">
      <w:bodyDiv w:val="1"/>
      <w:marLeft w:val="0"/>
      <w:marRight w:val="0"/>
      <w:marTop w:val="0"/>
      <w:marBottom w:val="0"/>
      <w:divBdr>
        <w:top w:val="none" w:sz="0" w:space="0" w:color="auto"/>
        <w:left w:val="none" w:sz="0" w:space="0" w:color="auto"/>
        <w:bottom w:val="none" w:sz="0" w:space="0" w:color="auto"/>
        <w:right w:val="none" w:sz="0" w:space="0" w:color="auto"/>
      </w:divBdr>
    </w:div>
    <w:div w:id="423918675">
      <w:bodyDiv w:val="1"/>
      <w:marLeft w:val="0"/>
      <w:marRight w:val="0"/>
      <w:marTop w:val="0"/>
      <w:marBottom w:val="0"/>
      <w:divBdr>
        <w:top w:val="none" w:sz="0" w:space="0" w:color="auto"/>
        <w:left w:val="none" w:sz="0" w:space="0" w:color="auto"/>
        <w:bottom w:val="none" w:sz="0" w:space="0" w:color="auto"/>
        <w:right w:val="none" w:sz="0" w:space="0" w:color="auto"/>
      </w:divBdr>
    </w:div>
    <w:div w:id="429815720">
      <w:bodyDiv w:val="1"/>
      <w:marLeft w:val="0"/>
      <w:marRight w:val="0"/>
      <w:marTop w:val="0"/>
      <w:marBottom w:val="0"/>
      <w:divBdr>
        <w:top w:val="none" w:sz="0" w:space="0" w:color="auto"/>
        <w:left w:val="none" w:sz="0" w:space="0" w:color="auto"/>
        <w:bottom w:val="none" w:sz="0" w:space="0" w:color="auto"/>
        <w:right w:val="none" w:sz="0" w:space="0" w:color="auto"/>
      </w:divBdr>
    </w:div>
    <w:div w:id="432432847">
      <w:bodyDiv w:val="1"/>
      <w:marLeft w:val="0"/>
      <w:marRight w:val="0"/>
      <w:marTop w:val="0"/>
      <w:marBottom w:val="0"/>
      <w:divBdr>
        <w:top w:val="none" w:sz="0" w:space="0" w:color="auto"/>
        <w:left w:val="none" w:sz="0" w:space="0" w:color="auto"/>
        <w:bottom w:val="none" w:sz="0" w:space="0" w:color="auto"/>
        <w:right w:val="none" w:sz="0" w:space="0" w:color="auto"/>
      </w:divBdr>
    </w:div>
    <w:div w:id="433522641">
      <w:bodyDiv w:val="1"/>
      <w:marLeft w:val="0"/>
      <w:marRight w:val="0"/>
      <w:marTop w:val="0"/>
      <w:marBottom w:val="0"/>
      <w:divBdr>
        <w:top w:val="none" w:sz="0" w:space="0" w:color="auto"/>
        <w:left w:val="none" w:sz="0" w:space="0" w:color="auto"/>
        <w:bottom w:val="none" w:sz="0" w:space="0" w:color="auto"/>
        <w:right w:val="none" w:sz="0" w:space="0" w:color="auto"/>
      </w:divBdr>
    </w:div>
    <w:div w:id="442696217">
      <w:bodyDiv w:val="1"/>
      <w:marLeft w:val="0"/>
      <w:marRight w:val="0"/>
      <w:marTop w:val="0"/>
      <w:marBottom w:val="0"/>
      <w:divBdr>
        <w:top w:val="none" w:sz="0" w:space="0" w:color="auto"/>
        <w:left w:val="none" w:sz="0" w:space="0" w:color="auto"/>
        <w:bottom w:val="none" w:sz="0" w:space="0" w:color="auto"/>
        <w:right w:val="none" w:sz="0" w:space="0" w:color="auto"/>
      </w:divBdr>
    </w:div>
    <w:div w:id="525363107">
      <w:bodyDiv w:val="1"/>
      <w:marLeft w:val="0"/>
      <w:marRight w:val="0"/>
      <w:marTop w:val="0"/>
      <w:marBottom w:val="0"/>
      <w:divBdr>
        <w:top w:val="none" w:sz="0" w:space="0" w:color="auto"/>
        <w:left w:val="none" w:sz="0" w:space="0" w:color="auto"/>
        <w:bottom w:val="none" w:sz="0" w:space="0" w:color="auto"/>
        <w:right w:val="none" w:sz="0" w:space="0" w:color="auto"/>
      </w:divBdr>
    </w:div>
    <w:div w:id="539324898">
      <w:bodyDiv w:val="1"/>
      <w:marLeft w:val="0"/>
      <w:marRight w:val="0"/>
      <w:marTop w:val="0"/>
      <w:marBottom w:val="0"/>
      <w:divBdr>
        <w:top w:val="none" w:sz="0" w:space="0" w:color="auto"/>
        <w:left w:val="none" w:sz="0" w:space="0" w:color="auto"/>
        <w:bottom w:val="none" w:sz="0" w:space="0" w:color="auto"/>
        <w:right w:val="none" w:sz="0" w:space="0" w:color="auto"/>
      </w:divBdr>
    </w:div>
    <w:div w:id="556281058">
      <w:bodyDiv w:val="1"/>
      <w:marLeft w:val="0"/>
      <w:marRight w:val="0"/>
      <w:marTop w:val="0"/>
      <w:marBottom w:val="0"/>
      <w:divBdr>
        <w:top w:val="none" w:sz="0" w:space="0" w:color="auto"/>
        <w:left w:val="none" w:sz="0" w:space="0" w:color="auto"/>
        <w:bottom w:val="none" w:sz="0" w:space="0" w:color="auto"/>
        <w:right w:val="none" w:sz="0" w:space="0" w:color="auto"/>
      </w:divBdr>
    </w:div>
    <w:div w:id="618877634">
      <w:bodyDiv w:val="1"/>
      <w:marLeft w:val="0"/>
      <w:marRight w:val="0"/>
      <w:marTop w:val="0"/>
      <w:marBottom w:val="0"/>
      <w:divBdr>
        <w:top w:val="none" w:sz="0" w:space="0" w:color="auto"/>
        <w:left w:val="none" w:sz="0" w:space="0" w:color="auto"/>
        <w:bottom w:val="none" w:sz="0" w:space="0" w:color="auto"/>
        <w:right w:val="none" w:sz="0" w:space="0" w:color="auto"/>
      </w:divBdr>
    </w:div>
    <w:div w:id="710345781">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31200456">
      <w:bodyDiv w:val="1"/>
      <w:marLeft w:val="0"/>
      <w:marRight w:val="0"/>
      <w:marTop w:val="0"/>
      <w:marBottom w:val="0"/>
      <w:divBdr>
        <w:top w:val="none" w:sz="0" w:space="0" w:color="auto"/>
        <w:left w:val="none" w:sz="0" w:space="0" w:color="auto"/>
        <w:bottom w:val="none" w:sz="0" w:space="0" w:color="auto"/>
        <w:right w:val="none" w:sz="0" w:space="0" w:color="auto"/>
      </w:divBdr>
    </w:div>
    <w:div w:id="751706732">
      <w:bodyDiv w:val="1"/>
      <w:marLeft w:val="0"/>
      <w:marRight w:val="0"/>
      <w:marTop w:val="0"/>
      <w:marBottom w:val="0"/>
      <w:divBdr>
        <w:top w:val="none" w:sz="0" w:space="0" w:color="auto"/>
        <w:left w:val="none" w:sz="0" w:space="0" w:color="auto"/>
        <w:bottom w:val="none" w:sz="0" w:space="0" w:color="auto"/>
        <w:right w:val="none" w:sz="0" w:space="0" w:color="auto"/>
      </w:divBdr>
    </w:div>
    <w:div w:id="779104442">
      <w:bodyDiv w:val="1"/>
      <w:marLeft w:val="0"/>
      <w:marRight w:val="0"/>
      <w:marTop w:val="0"/>
      <w:marBottom w:val="0"/>
      <w:divBdr>
        <w:top w:val="none" w:sz="0" w:space="0" w:color="auto"/>
        <w:left w:val="none" w:sz="0" w:space="0" w:color="auto"/>
        <w:bottom w:val="none" w:sz="0" w:space="0" w:color="auto"/>
        <w:right w:val="none" w:sz="0" w:space="0" w:color="auto"/>
      </w:divBdr>
    </w:div>
    <w:div w:id="784933547">
      <w:bodyDiv w:val="1"/>
      <w:marLeft w:val="0"/>
      <w:marRight w:val="0"/>
      <w:marTop w:val="0"/>
      <w:marBottom w:val="0"/>
      <w:divBdr>
        <w:top w:val="none" w:sz="0" w:space="0" w:color="auto"/>
        <w:left w:val="none" w:sz="0" w:space="0" w:color="auto"/>
        <w:bottom w:val="none" w:sz="0" w:space="0" w:color="auto"/>
        <w:right w:val="none" w:sz="0" w:space="0" w:color="auto"/>
      </w:divBdr>
    </w:div>
    <w:div w:id="799804007">
      <w:bodyDiv w:val="1"/>
      <w:marLeft w:val="0"/>
      <w:marRight w:val="0"/>
      <w:marTop w:val="0"/>
      <w:marBottom w:val="0"/>
      <w:divBdr>
        <w:top w:val="none" w:sz="0" w:space="0" w:color="auto"/>
        <w:left w:val="none" w:sz="0" w:space="0" w:color="auto"/>
        <w:bottom w:val="none" w:sz="0" w:space="0" w:color="auto"/>
        <w:right w:val="none" w:sz="0" w:space="0" w:color="auto"/>
      </w:divBdr>
    </w:div>
    <w:div w:id="802041583">
      <w:bodyDiv w:val="1"/>
      <w:marLeft w:val="0"/>
      <w:marRight w:val="0"/>
      <w:marTop w:val="0"/>
      <w:marBottom w:val="0"/>
      <w:divBdr>
        <w:top w:val="none" w:sz="0" w:space="0" w:color="auto"/>
        <w:left w:val="none" w:sz="0" w:space="0" w:color="auto"/>
        <w:bottom w:val="none" w:sz="0" w:space="0" w:color="auto"/>
        <w:right w:val="none" w:sz="0" w:space="0" w:color="auto"/>
      </w:divBdr>
    </w:div>
    <w:div w:id="822355114">
      <w:bodyDiv w:val="1"/>
      <w:marLeft w:val="0"/>
      <w:marRight w:val="0"/>
      <w:marTop w:val="0"/>
      <w:marBottom w:val="0"/>
      <w:divBdr>
        <w:top w:val="none" w:sz="0" w:space="0" w:color="auto"/>
        <w:left w:val="none" w:sz="0" w:space="0" w:color="auto"/>
        <w:bottom w:val="none" w:sz="0" w:space="0" w:color="auto"/>
        <w:right w:val="none" w:sz="0" w:space="0" w:color="auto"/>
      </w:divBdr>
    </w:div>
    <w:div w:id="838691679">
      <w:bodyDiv w:val="1"/>
      <w:marLeft w:val="0"/>
      <w:marRight w:val="0"/>
      <w:marTop w:val="0"/>
      <w:marBottom w:val="0"/>
      <w:divBdr>
        <w:top w:val="none" w:sz="0" w:space="0" w:color="auto"/>
        <w:left w:val="none" w:sz="0" w:space="0" w:color="auto"/>
        <w:bottom w:val="none" w:sz="0" w:space="0" w:color="auto"/>
        <w:right w:val="none" w:sz="0" w:space="0" w:color="auto"/>
      </w:divBdr>
    </w:div>
    <w:div w:id="910313341">
      <w:bodyDiv w:val="1"/>
      <w:marLeft w:val="0"/>
      <w:marRight w:val="0"/>
      <w:marTop w:val="0"/>
      <w:marBottom w:val="0"/>
      <w:divBdr>
        <w:top w:val="none" w:sz="0" w:space="0" w:color="auto"/>
        <w:left w:val="none" w:sz="0" w:space="0" w:color="auto"/>
        <w:bottom w:val="none" w:sz="0" w:space="0" w:color="auto"/>
        <w:right w:val="none" w:sz="0" w:space="0" w:color="auto"/>
      </w:divBdr>
    </w:div>
    <w:div w:id="927619149">
      <w:bodyDiv w:val="1"/>
      <w:marLeft w:val="0"/>
      <w:marRight w:val="0"/>
      <w:marTop w:val="0"/>
      <w:marBottom w:val="0"/>
      <w:divBdr>
        <w:top w:val="none" w:sz="0" w:space="0" w:color="auto"/>
        <w:left w:val="none" w:sz="0" w:space="0" w:color="auto"/>
        <w:bottom w:val="none" w:sz="0" w:space="0" w:color="auto"/>
        <w:right w:val="none" w:sz="0" w:space="0" w:color="auto"/>
      </w:divBdr>
    </w:div>
    <w:div w:id="998581159">
      <w:bodyDiv w:val="1"/>
      <w:marLeft w:val="0"/>
      <w:marRight w:val="0"/>
      <w:marTop w:val="0"/>
      <w:marBottom w:val="0"/>
      <w:divBdr>
        <w:top w:val="none" w:sz="0" w:space="0" w:color="auto"/>
        <w:left w:val="none" w:sz="0" w:space="0" w:color="auto"/>
        <w:bottom w:val="none" w:sz="0" w:space="0" w:color="auto"/>
        <w:right w:val="none" w:sz="0" w:space="0" w:color="auto"/>
      </w:divBdr>
    </w:div>
    <w:div w:id="1028869280">
      <w:bodyDiv w:val="1"/>
      <w:marLeft w:val="0"/>
      <w:marRight w:val="0"/>
      <w:marTop w:val="0"/>
      <w:marBottom w:val="0"/>
      <w:divBdr>
        <w:top w:val="none" w:sz="0" w:space="0" w:color="auto"/>
        <w:left w:val="none" w:sz="0" w:space="0" w:color="auto"/>
        <w:bottom w:val="none" w:sz="0" w:space="0" w:color="auto"/>
        <w:right w:val="none" w:sz="0" w:space="0" w:color="auto"/>
      </w:divBdr>
    </w:div>
    <w:div w:id="1033731529">
      <w:bodyDiv w:val="1"/>
      <w:marLeft w:val="0"/>
      <w:marRight w:val="0"/>
      <w:marTop w:val="0"/>
      <w:marBottom w:val="0"/>
      <w:divBdr>
        <w:top w:val="none" w:sz="0" w:space="0" w:color="auto"/>
        <w:left w:val="none" w:sz="0" w:space="0" w:color="auto"/>
        <w:bottom w:val="none" w:sz="0" w:space="0" w:color="auto"/>
        <w:right w:val="none" w:sz="0" w:space="0" w:color="auto"/>
      </w:divBdr>
    </w:div>
    <w:div w:id="1069577952">
      <w:bodyDiv w:val="1"/>
      <w:marLeft w:val="0"/>
      <w:marRight w:val="0"/>
      <w:marTop w:val="0"/>
      <w:marBottom w:val="0"/>
      <w:divBdr>
        <w:top w:val="none" w:sz="0" w:space="0" w:color="auto"/>
        <w:left w:val="none" w:sz="0" w:space="0" w:color="auto"/>
        <w:bottom w:val="none" w:sz="0" w:space="0" w:color="auto"/>
        <w:right w:val="none" w:sz="0" w:space="0" w:color="auto"/>
      </w:divBdr>
    </w:div>
    <w:div w:id="1082488715">
      <w:bodyDiv w:val="1"/>
      <w:marLeft w:val="0"/>
      <w:marRight w:val="0"/>
      <w:marTop w:val="0"/>
      <w:marBottom w:val="0"/>
      <w:divBdr>
        <w:top w:val="none" w:sz="0" w:space="0" w:color="auto"/>
        <w:left w:val="none" w:sz="0" w:space="0" w:color="auto"/>
        <w:bottom w:val="none" w:sz="0" w:space="0" w:color="auto"/>
        <w:right w:val="none" w:sz="0" w:space="0" w:color="auto"/>
      </w:divBdr>
    </w:div>
    <w:div w:id="1121536830">
      <w:bodyDiv w:val="1"/>
      <w:marLeft w:val="0"/>
      <w:marRight w:val="0"/>
      <w:marTop w:val="0"/>
      <w:marBottom w:val="0"/>
      <w:divBdr>
        <w:top w:val="none" w:sz="0" w:space="0" w:color="auto"/>
        <w:left w:val="none" w:sz="0" w:space="0" w:color="auto"/>
        <w:bottom w:val="none" w:sz="0" w:space="0" w:color="auto"/>
        <w:right w:val="none" w:sz="0" w:space="0" w:color="auto"/>
      </w:divBdr>
    </w:div>
    <w:div w:id="1137994295">
      <w:bodyDiv w:val="1"/>
      <w:marLeft w:val="0"/>
      <w:marRight w:val="0"/>
      <w:marTop w:val="0"/>
      <w:marBottom w:val="0"/>
      <w:divBdr>
        <w:top w:val="none" w:sz="0" w:space="0" w:color="auto"/>
        <w:left w:val="none" w:sz="0" w:space="0" w:color="auto"/>
        <w:bottom w:val="none" w:sz="0" w:space="0" w:color="auto"/>
        <w:right w:val="none" w:sz="0" w:space="0" w:color="auto"/>
      </w:divBdr>
    </w:div>
    <w:div w:id="1145703471">
      <w:bodyDiv w:val="1"/>
      <w:marLeft w:val="0"/>
      <w:marRight w:val="0"/>
      <w:marTop w:val="0"/>
      <w:marBottom w:val="0"/>
      <w:divBdr>
        <w:top w:val="none" w:sz="0" w:space="0" w:color="auto"/>
        <w:left w:val="none" w:sz="0" w:space="0" w:color="auto"/>
        <w:bottom w:val="none" w:sz="0" w:space="0" w:color="auto"/>
        <w:right w:val="none" w:sz="0" w:space="0" w:color="auto"/>
      </w:divBdr>
    </w:div>
    <w:div w:id="1163931717">
      <w:bodyDiv w:val="1"/>
      <w:marLeft w:val="0"/>
      <w:marRight w:val="0"/>
      <w:marTop w:val="0"/>
      <w:marBottom w:val="0"/>
      <w:divBdr>
        <w:top w:val="none" w:sz="0" w:space="0" w:color="auto"/>
        <w:left w:val="none" w:sz="0" w:space="0" w:color="auto"/>
        <w:bottom w:val="none" w:sz="0" w:space="0" w:color="auto"/>
        <w:right w:val="none" w:sz="0" w:space="0" w:color="auto"/>
      </w:divBdr>
    </w:div>
    <w:div w:id="1195578761">
      <w:bodyDiv w:val="1"/>
      <w:marLeft w:val="0"/>
      <w:marRight w:val="0"/>
      <w:marTop w:val="0"/>
      <w:marBottom w:val="0"/>
      <w:divBdr>
        <w:top w:val="none" w:sz="0" w:space="0" w:color="auto"/>
        <w:left w:val="none" w:sz="0" w:space="0" w:color="auto"/>
        <w:bottom w:val="none" w:sz="0" w:space="0" w:color="auto"/>
        <w:right w:val="none" w:sz="0" w:space="0" w:color="auto"/>
      </w:divBdr>
    </w:div>
    <w:div w:id="1225679523">
      <w:bodyDiv w:val="1"/>
      <w:marLeft w:val="0"/>
      <w:marRight w:val="0"/>
      <w:marTop w:val="0"/>
      <w:marBottom w:val="0"/>
      <w:divBdr>
        <w:top w:val="none" w:sz="0" w:space="0" w:color="auto"/>
        <w:left w:val="none" w:sz="0" w:space="0" w:color="auto"/>
        <w:bottom w:val="none" w:sz="0" w:space="0" w:color="auto"/>
        <w:right w:val="none" w:sz="0" w:space="0" w:color="auto"/>
      </w:divBdr>
    </w:div>
    <w:div w:id="1247954033">
      <w:bodyDiv w:val="1"/>
      <w:marLeft w:val="0"/>
      <w:marRight w:val="0"/>
      <w:marTop w:val="0"/>
      <w:marBottom w:val="0"/>
      <w:divBdr>
        <w:top w:val="none" w:sz="0" w:space="0" w:color="auto"/>
        <w:left w:val="none" w:sz="0" w:space="0" w:color="auto"/>
        <w:bottom w:val="none" w:sz="0" w:space="0" w:color="auto"/>
        <w:right w:val="none" w:sz="0" w:space="0" w:color="auto"/>
      </w:divBdr>
    </w:div>
    <w:div w:id="1260412349">
      <w:bodyDiv w:val="1"/>
      <w:marLeft w:val="0"/>
      <w:marRight w:val="0"/>
      <w:marTop w:val="0"/>
      <w:marBottom w:val="0"/>
      <w:divBdr>
        <w:top w:val="none" w:sz="0" w:space="0" w:color="auto"/>
        <w:left w:val="none" w:sz="0" w:space="0" w:color="auto"/>
        <w:bottom w:val="none" w:sz="0" w:space="0" w:color="auto"/>
        <w:right w:val="none" w:sz="0" w:space="0" w:color="auto"/>
      </w:divBdr>
    </w:div>
    <w:div w:id="1328751595">
      <w:bodyDiv w:val="1"/>
      <w:marLeft w:val="0"/>
      <w:marRight w:val="0"/>
      <w:marTop w:val="0"/>
      <w:marBottom w:val="0"/>
      <w:divBdr>
        <w:top w:val="none" w:sz="0" w:space="0" w:color="auto"/>
        <w:left w:val="none" w:sz="0" w:space="0" w:color="auto"/>
        <w:bottom w:val="none" w:sz="0" w:space="0" w:color="auto"/>
        <w:right w:val="none" w:sz="0" w:space="0" w:color="auto"/>
      </w:divBdr>
    </w:div>
    <w:div w:id="1341158067">
      <w:bodyDiv w:val="1"/>
      <w:marLeft w:val="0"/>
      <w:marRight w:val="0"/>
      <w:marTop w:val="0"/>
      <w:marBottom w:val="0"/>
      <w:divBdr>
        <w:top w:val="none" w:sz="0" w:space="0" w:color="auto"/>
        <w:left w:val="none" w:sz="0" w:space="0" w:color="auto"/>
        <w:bottom w:val="none" w:sz="0" w:space="0" w:color="auto"/>
        <w:right w:val="none" w:sz="0" w:space="0" w:color="auto"/>
      </w:divBdr>
    </w:div>
    <w:div w:id="1352339375">
      <w:bodyDiv w:val="1"/>
      <w:marLeft w:val="0"/>
      <w:marRight w:val="0"/>
      <w:marTop w:val="0"/>
      <w:marBottom w:val="0"/>
      <w:divBdr>
        <w:top w:val="none" w:sz="0" w:space="0" w:color="auto"/>
        <w:left w:val="none" w:sz="0" w:space="0" w:color="auto"/>
        <w:bottom w:val="none" w:sz="0" w:space="0" w:color="auto"/>
        <w:right w:val="none" w:sz="0" w:space="0" w:color="auto"/>
      </w:divBdr>
    </w:div>
    <w:div w:id="1360544869">
      <w:bodyDiv w:val="1"/>
      <w:marLeft w:val="0"/>
      <w:marRight w:val="0"/>
      <w:marTop w:val="0"/>
      <w:marBottom w:val="0"/>
      <w:divBdr>
        <w:top w:val="none" w:sz="0" w:space="0" w:color="auto"/>
        <w:left w:val="none" w:sz="0" w:space="0" w:color="auto"/>
        <w:bottom w:val="none" w:sz="0" w:space="0" w:color="auto"/>
        <w:right w:val="none" w:sz="0" w:space="0" w:color="auto"/>
      </w:divBdr>
    </w:div>
    <w:div w:id="1384060303">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31045204">
      <w:bodyDiv w:val="1"/>
      <w:marLeft w:val="0"/>
      <w:marRight w:val="0"/>
      <w:marTop w:val="0"/>
      <w:marBottom w:val="0"/>
      <w:divBdr>
        <w:top w:val="none" w:sz="0" w:space="0" w:color="auto"/>
        <w:left w:val="none" w:sz="0" w:space="0" w:color="auto"/>
        <w:bottom w:val="none" w:sz="0" w:space="0" w:color="auto"/>
        <w:right w:val="none" w:sz="0" w:space="0" w:color="auto"/>
      </w:divBdr>
    </w:div>
    <w:div w:id="1448543353">
      <w:bodyDiv w:val="1"/>
      <w:marLeft w:val="0"/>
      <w:marRight w:val="0"/>
      <w:marTop w:val="0"/>
      <w:marBottom w:val="0"/>
      <w:divBdr>
        <w:top w:val="none" w:sz="0" w:space="0" w:color="auto"/>
        <w:left w:val="none" w:sz="0" w:space="0" w:color="auto"/>
        <w:bottom w:val="none" w:sz="0" w:space="0" w:color="auto"/>
        <w:right w:val="none" w:sz="0" w:space="0" w:color="auto"/>
      </w:divBdr>
    </w:div>
    <w:div w:id="1453086710">
      <w:bodyDiv w:val="1"/>
      <w:marLeft w:val="0"/>
      <w:marRight w:val="0"/>
      <w:marTop w:val="0"/>
      <w:marBottom w:val="0"/>
      <w:divBdr>
        <w:top w:val="none" w:sz="0" w:space="0" w:color="auto"/>
        <w:left w:val="none" w:sz="0" w:space="0" w:color="auto"/>
        <w:bottom w:val="none" w:sz="0" w:space="0" w:color="auto"/>
        <w:right w:val="none" w:sz="0" w:space="0" w:color="auto"/>
      </w:divBdr>
    </w:div>
    <w:div w:id="1469935444">
      <w:bodyDiv w:val="1"/>
      <w:marLeft w:val="0"/>
      <w:marRight w:val="0"/>
      <w:marTop w:val="0"/>
      <w:marBottom w:val="0"/>
      <w:divBdr>
        <w:top w:val="none" w:sz="0" w:space="0" w:color="auto"/>
        <w:left w:val="none" w:sz="0" w:space="0" w:color="auto"/>
        <w:bottom w:val="none" w:sz="0" w:space="0" w:color="auto"/>
        <w:right w:val="none" w:sz="0" w:space="0" w:color="auto"/>
      </w:divBdr>
    </w:div>
    <w:div w:id="1476919570">
      <w:bodyDiv w:val="1"/>
      <w:marLeft w:val="0"/>
      <w:marRight w:val="0"/>
      <w:marTop w:val="0"/>
      <w:marBottom w:val="0"/>
      <w:divBdr>
        <w:top w:val="none" w:sz="0" w:space="0" w:color="auto"/>
        <w:left w:val="none" w:sz="0" w:space="0" w:color="auto"/>
        <w:bottom w:val="none" w:sz="0" w:space="0" w:color="auto"/>
        <w:right w:val="none" w:sz="0" w:space="0" w:color="auto"/>
      </w:divBdr>
    </w:div>
    <w:div w:id="1551841377">
      <w:bodyDiv w:val="1"/>
      <w:marLeft w:val="0"/>
      <w:marRight w:val="0"/>
      <w:marTop w:val="0"/>
      <w:marBottom w:val="0"/>
      <w:divBdr>
        <w:top w:val="none" w:sz="0" w:space="0" w:color="auto"/>
        <w:left w:val="none" w:sz="0" w:space="0" w:color="auto"/>
        <w:bottom w:val="none" w:sz="0" w:space="0" w:color="auto"/>
        <w:right w:val="none" w:sz="0" w:space="0" w:color="auto"/>
      </w:divBdr>
    </w:div>
    <w:div w:id="1555853172">
      <w:bodyDiv w:val="1"/>
      <w:marLeft w:val="0"/>
      <w:marRight w:val="0"/>
      <w:marTop w:val="0"/>
      <w:marBottom w:val="0"/>
      <w:divBdr>
        <w:top w:val="none" w:sz="0" w:space="0" w:color="auto"/>
        <w:left w:val="none" w:sz="0" w:space="0" w:color="auto"/>
        <w:bottom w:val="none" w:sz="0" w:space="0" w:color="auto"/>
        <w:right w:val="none" w:sz="0" w:space="0" w:color="auto"/>
      </w:divBdr>
    </w:div>
    <w:div w:id="1619099612">
      <w:bodyDiv w:val="1"/>
      <w:marLeft w:val="0"/>
      <w:marRight w:val="0"/>
      <w:marTop w:val="0"/>
      <w:marBottom w:val="0"/>
      <w:divBdr>
        <w:top w:val="none" w:sz="0" w:space="0" w:color="auto"/>
        <w:left w:val="none" w:sz="0" w:space="0" w:color="auto"/>
        <w:bottom w:val="none" w:sz="0" w:space="0" w:color="auto"/>
        <w:right w:val="none" w:sz="0" w:space="0" w:color="auto"/>
      </w:divBdr>
    </w:div>
    <w:div w:id="1638142037">
      <w:bodyDiv w:val="1"/>
      <w:marLeft w:val="0"/>
      <w:marRight w:val="0"/>
      <w:marTop w:val="0"/>
      <w:marBottom w:val="0"/>
      <w:divBdr>
        <w:top w:val="none" w:sz="0" w:space="0" w:color="auto"/>
        <w:left w:val="none" w:sz="0" w:space="0" w:color="auto"/>
        <w:bottom w:val="none" w:sz="0" w:space="0" w:color="auto"/>
        <w:right w:val="none" w:sz="0" w:space="0" w:color="auto"/>
      </w:divBdr>
    </w:div>
    <w:div w:id="1655796082">
      <w:bodyDiv w:val="1"/>
      <w:marLeft w:val="0"/>
      <w:marRight w:val="0"/>
      <w:marTop w:val="0"/>
      <w:marBottom w:val="0"/>
      <w:divBdr>
        <w:top w:val="none" w:sz="0" w:space="0" w:color="auto"/>
        <w:left w:val="none" w:sz="0" w:space="0" w:color="auto"/>
        <w:bottom w:val="none" w:sz="0" w:space="0" w:color="auto"/>
        <w:right w:val="none" w:sz="0" w:space="0" w:color="auto"/>
      </w:divBdr>
    </w:div>
    <w:div w:id="1717271333">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60560887">
      <w:bodyDiv w:val="1"/>
      <w:marLeft w:val="0"/>
      <w:marRight w:val="0"/>
      <w:marTop w:val="0"/>
      <w:marBottom w:val="0"/>
      <w:divBdr>
        <w:top w:val="none" w:sz="0" w:space="0" w:color="auto"/>
        <w:left w:val="none" w:sz="0" w:space="0" w:color="auto"/>
        <w:bottom w:val="none" w:sz="0" w:space="0" w:color="auto"/>
        <w:right w:val="none" w:sz="0" w:space="0" w:color="auto"/>
      </w:divBdr>
    </w:div>
    <w:div w:id="1806585687">
      <w:bodyDiv w:val="1"/>
      <w:marLeft w:val="0"/>
      <w:marRight w:val="0"/>
      <w:marTop w:val="0"/>
      <w:marBottom w:val="0"/>
      <w:divBdr>
        <w:top w:val="none" w:sz="0" w:space="0" w:color="auto"/>
        <w:left w:val="none" w:sz="0" w:space="0" w:color="auto"/>
        <w:bottom w:val="none" w:sz="0" w:space="0" w:color="auto"/>
        <w:right w:val="none" w:sz="0" w:space="0" w:color="auto"/>
      </w:divBdr>
    </w:div>
    <w:div w:id="1872497191">
      <w:bodyDiv w:val="1"/>
      <w:marLeft w:val="0"/>
      <w:marRight w:val="0"/>
      <w:marTop w:val="0"/>
      <w:marBottom w:val="0"/>
      <w:divBdr>
        <w:top w:val="none" w:sz="0" w:space="0" w:color="auto"/>
        <w:left w:val="none" w:sz="0" w:space="0" w:color="auto"/>
        <w:bottom w:val="none" w:sz="0" w:space="0" w:color="auto"/>
        <w:right w:val="none" w:sz="0" w:space="0" w:color="auto"/>
      </w:divBdr>
    </w:div>
    <w:div w:id="1916667433">
      <w:bodyDiv w:val="1"/>
      <w:marLeft w:val="0"/>
      <w:marRight w:val="0"/>
      <w:marTop w:val="0"/>
      <w:marBottom w:val="0"/>
      <w:divBdr>
        <w:top w:val="none" w:sz="0" w:space="0" w:color="auto"/>
        <w:left w:val="none" w:sz="0" w:space="0" w:color="auto"/>
        <w:bottom w:val="none" w:sz="0" w:space="0" w:color="auto"/>
        <w:right w:val="none" w:sz="0" w:space="0" w:color="auto"/>
      </w:divBdr>
    </w:div>
    <w:div w:id="1941135621">
      <w:bodyDiv w:val="1"/>
      <w:marLeft w:val="0"/>
      <w:marRight w:val="0"/>
      <w:marTop w:val="0"/>
      <w:marBottom w:val="0"/>
      <w:divBdr>
        <w:top w:val="none" w:sz="0" w:space="0" w:color="auto"/>
        <w:left w:val="none" w:sz="0" w:space="0" w:color="auto"/>
        <w:bottom w:val="none" w:sz="0" w:space="0" w:color="auto"/>
        <w:right w:val="none" w:sz="0" w:space="0" w:color="auto"/>
      </w:divBdr>
    </w:div>
    <w:div w:id="1968200477">
      <w:bodyDiv w:val="1"/>
      <w:marLeft w:val="0"/>
      <w:marRight w:val="0"/>
      <w:marTop w:val="0"/>
      <w:marBottom w:val="0"/>
      <w:divBdr>
        <w:top w:val="none" w:sz="0" w:space="0" w:color="auto"/>
        <w:left w:val="none" w:sz="0" w:space="0" w:color="auto"/>
        <w:bottom w:val="none" w:sz="0" w:space="0" w:color="auto"/>
        <w:right w:val="none" w:sz="0" w:space="0" w:color="auto"/>
      </w:divBdr>
    </w:div>
    <w:div w:id="1975519779">
      <w:bodyDiv w:val="1"/>
      <w:marLeft w:val="0"/>
      <w:marRight w:val="0"/>
      <w:marTop w:val="0"/>
      <w:marBottom w:val="0"/>
      <w:divBdr>
        <w:top w:val="none" w:sz="0" w:space="0" w:color="auto"/>
        <w:left w:val="none" w:sz="0" w:space="0" w:color="auto"/>
        <w:bottom w:val="none" w:sz="0" w:space="0" w:color="auto"/>
        <w:right w:val="none" w:sz="0" w:space="0" w:color="auto"/>
      </w:divBdr>
    </w:div>
    <w:div w:id="1982883086">
      <w:bodyDiv w:val="1"/>
      <w:marLeft w:val="0"/>
      <w:marRight w:val="0"/>
      <w:marTop w:val="0"/>
      <w:marBottom w:val="0"/>
      <w:divBdr>
        <w:top w:val="none" w:sz="0" w:space="0" w:color="auto"/>
        <w:left w:val="none" w:sz="0" w:space="0" w:color="auto"/>
        <w:bottom w:val="none" w:sz="0" w:space="0" w:color="auto"/>
        <w:right w:val="none" w:sz="0" w:space="0" w:color="auto"/>
      </w:divBdr>
    </w:div>
    <w:div w:id="2001732607">
      <w:bodyDiv w:val="1"/>
      <w:marLeft w:val="0"/>
      <w:marRight w:val="0"/>
      <w:marTop w:val="0"/>
      <w:marBottom w:val="0"/>
      <w:divBdr>
        <w:top w:val="none" w:sz="0" w:space="0" w:color="auto"/>
        <w:left w:val="none" w:sz="0" w:space="0" w:color="auto"/>
        <w:bottom w:val="none" w:sz="0" w:space="0" w:color="auto"/>
        <w:right w:val="none" w:sz="0" w:space="0" w:color="auto"/>
      </w:divBdr>
    </w:div>
    <w:div w:id="2032880352">
      <w:bodyDiv w:val="1"/>
      <w:marLeft w:val="0"/>
      <w:marRight w:val="0"/>
      <w:marTop w:val="0"/>
      <w:marBottom w:val="0"/>
      <w:divBdr>
        <w:top w:val="none" w:sz="0" w:space="0" w:color="auto"/>
        <w:left w:val="none" w:sz="0" w:space="0" w:color="auto"/>
        <w:bottom w:val="none" w:sz="0" w:space="0" w:color="auto"/>
        <w:right w:val="none" w:sz="0" w:space="0" w:color="auto"/>
      </w:divBdr>
    </w:div>
    <w:div w:id="2085640128">
      <w:bodyDiv w:val="1"/>
      <w:marLeft w:val="0"/>
      <w:marRight w:val="0"/>
      <w:marTop w:val="0"/>
      <w:marBottom w:val="0"/>
      <w:divBdr>
        <w:top w:val="none" w:sz="0" w:space="0" w:color="auto"/>
        <w:left w:val="none" w:sz="0" w:space="0" w:color="auto"/>
        <w:bottom w:val="none" w:sz="0" w:space="0" w:color="auto"/>
        <w:right w:val="none" w:sz="0" w:space="0" w:color="auto"/>
      </w:divBdr>
    </w:div>
    <w:div w:id="2100364835">
      <w:bodyDiv w:val="1"/>
      <w:marLeft w:val="0"/>
      <w:marRight w:val="0"/>
      <w:marTop w:val="0"/>
      <w:marBottom w:val="0"/>
      <w:divBdr>
        <w:top w:val="none" w:sz="0" w:space="0" w:color="auto"/>
        <w:left w:val="none" w:sz="0" w:space="0" w:color="auto"/>
        <w:bottom w:val="none" w:sz="0" w:space="0" w:color="auto"/>
        <w:right w:val="none" w:sz="0" w:space="0" w:color="auto"/>
      </w:divBdr>
    </w:div>
    <w:div w:id="2110541728">
      <w:bodyDiv w:val="1"/>
      <w:marLeft w:val="0"/>
      <w:marRight w:val="0"/>
      <w:marTop w:val="0"/>
      <w:marBottom w:val="0"/>
      <w:divBdr>
        <w:top w:val="none" w:sz="0" w:space="0" w:color="auto"/>
        <w:left w:val="none" w:sz="0" w:space="0" w:color="auto"/>
        <w:bottom w:val="none" w:sz="0" w:space="0" w:color="auto"/>
        <w:right w:val="none" w:sz="0" w:space="0" w:color="auto"/>
      </w:divBdr>
    </w:div>
    <w:div w:id="2111469271">
      <w:bodyDiv w:val="1"/>
      <w:marLeft w:val="0"/>
      <w:marRight w:val="0"/>
      <w:marTop w:val="0"/>
      <w:marBottom w:val="0"/>
      <w:divBdr>
        <w:top w:val="none" w:sz="0" w:space="0" w:color="auto"/>
        <w:left w:val="none" w:sz="0" w:space="0" w:color="auto"/>
        <w:bottom w:val="none" w:sz="0" w:space="0" w:color="auto"/>
        <w:right w:val="none" w:sz="0" w:space="0" w:color="auto"/>
      </w:divBdr>
    </w:div>
    <w:div w:id="2123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9CD9-73CA-46F0-B0A5-2E8A99D1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947</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Andries</dc:creator>
  <cp:keywords/>
  <dc:description/>
  <cp:lastModifiedBy>home</cp:lastModifiedBy>
  <cp:revision>47</cp:revision>
  <cp:lastPrinted>2019-06-25T10:26:00Z</cp:lastPrinted>
  <dcterms:created xsi:type="dcterms:W3CDTF">2017-10-16T13:24:00Z</dcterms:created>
  <dcterms:modified xsi:type="dcterms:W3CDTF">2020-02-03T07:38:00Z</dcterms:modified>
</cp:coreProperties>
</file>